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120" w:line="240" w:lineRule="atLeast"/>
        <w:rPr>
          <w:rFonts w:cs="Arial"/>
          <w:i/>
          <w:sz w:val="20"/>
          <w:szCs w:val="16"/>
        </w:rPr>
      </w:pPr>
      <w:r>
        <w:rPr>
          <w:rFonts w:cs="Arial"/>
          <w:i/>
          <w:sz w:val="20"/>
          <w:szCs w:val="16"/>
        </w:rPr>
        <w:t xml:space="preserve">Einleitende </w:t>
      </w:r>
      <w:r>
        <w:rPr>
          <w:rFonts w:cs="Arial"/>
          <w:i/>
          <w:sz w:val="20"/>
          <w:szCs w:val="16"/>
        </w:rPr>
        <w:t xml:space="preserve">Bemerkung</w:t>
      </w:r>
      <w:r>
        <w:rPr>
          <w:rFonts w:cs="Arial"/>
          <w:i/>
          <w:sz w:val="20"/>
          <w:szCs w:val="16"/>
        </w:rPr>
        <w:t xml:space="preserve">:</w:t>
      </w:r>
      <w:r/>
    </w:p>
    <w:p>
      <w:pPr>
        <w:spacing w:after="240" w:line="240" w:lineRule="atLeast"/>
        <w:rPr>
          <w:rFonts w:cs="Arial"/>
          <w:b w:val="0"/>
          <w:bCs/>
          <w:i/>
          <w:sz w:val="20"/>
          <w:szCs w:val="16"/>
        </w:rPr>
      </w:pPr>
      <w:r>
        <w:rPr>
          <w:rFonts w:cs="Arial"/>
          <w:b w:val="0"/>
          <w:bCs/>
          <w:i/>
          <w:sz w:val="20"/>
          <w:szCs w:val="16"/>
        </w:rPr>
        <w:t xml:space="preserve">Die untenstehende Muster-Datenschutzerklärung basiert auf der </w:t>
      </w:r>
      <w:r>
        <w:rPr>
          <w:rFonts w:cs="Arial"/>
          <w:b w:val="0"/>
          <w:bCs/>
          <w:i/>
          <w:sz w:val="20"/>
          <w:szCs w:val="16"/>
        </w:rPr>
        <w:t xml:space="preserve">Annahme</w:t>
      </w:r>
      <w:r>
        <w:rPr>
          <w:rFonts w:cs="Arial"/>
          <w:b w:val="0"/>
          <w:bCs/>
          <w:i/>
          <w:sz w:val="20"/>
          <w:szCs w:val="16"/>
        </w:rPr>
        <w:t xml:space="preserve">, dass n</w:t>
      </w:r>
      <w:r>
        <w:rPr>
          <w:rFonts w:cs="Arial"/>
          <w:b w:val="0"/>
          <w:bCs/>
          <w:i/>
          <w:sz w:val="20"/>
          <w:szCs w:val="16"/>
        </w:rPr>
        <w:t xml:space="preserve">ur </w:t>
      </w:r>
      <w:r>
        <w:rPr>
          <w:rFonts w:cs="Arial"/>
          <w:b w:val="0"/>
          <w:bCs/>
          <w:i/>
          <w:sz w:val="20"/>
          <w:szCs w:val="16"/>
        </w:rPr>
        <w:t xml:space="preserve">eine </w:t>
      </w:r>
      <w:r>
        <w:rPr>
          <w:rFonts w:cs="Arial"/>
          <w:b w:val="0"/>
          <w:bCs/>
          <w:i/>
          <w:sz w:val="20"/>
          <w:szCs w:val="16"/>
        </w:rPr>
        <w:t xml:space="preserve">einfache Datenbearbeitung auf </w:t>
      </w:r>
      <w:r>
        <w:rPr>
          <w:rFonts w:cs="Arial"/>
          <w:b w:val="0"/>
          <w:bCs/>
          <w:i/>
          <w:sz w:val="20"/>
          <w:szCs w:val="16"/>
        </w:rPr>
        <w:t xml:space="preserve">der </w:t>
      </w:r>
      <w:r>
        <w:rPr>
          <w:rFonts w:cs="Arial"/>
          <w:b w:val="0"/>
          <w:bCs/>
          <w:i/>
          <w:sz w:val="20"/>
          <w:szCs w:val="16"/>
        </w:rPr>
        <w:t xml:space="preserve">Website</w:t>
      </w:r>
      <w:r>
        <w:rPr>
          <w:rFonts w:cs="Arial"/>
          <w:b w:val="0"/>
          <w:bCs/>
          <w:i/>
          <w:sz w:val="20"/>
          <w:szCs w:val="16"/>
        </w:rPr>
        <w:t xml:space="preserve"> stattfindet</w:t>
      </w:r>
      <w:r>
        <w:rPr>
          <w:rFonts w:cs="Arial"/>
          <w:b w:val="0"/>
          <w:bCs/>
          <w:i/>
          <w:sz w:val="20"/>
          <w:szCs w:val="16"/>
        </w:rPr>
        <w:t xml:space="preserve"> und keine Daten – insbesondere nicht ins Ausland – weitergegeben werden</w:t>
      </w:r>
      <w:r>
        <w:rPr>
          <w:rFonts w:cs="Arial"/>
          <w:b w:val="0"/>
          <w:bCs/>
          <w:i/>
          <w:sz w:val="20"/>
          <w:szCs w:val="16"/>
        </w:rPr>
        <w:t xml:space="preserve">. </w:t>
      </w:r>
      <w:r>
        <w:rPr>
          <w:rFonts w:cs="Arial"/>
          <w:b w:val="0"/>
          <w:bCs/>
          <w:i/>
          <w:sz w:val="20"/>
          <w:szCs w:val="16"/>
        </w:rPr>
        <w:t xml:space="preserve">Sie genügt also nur in diese</w:t>
      </w:r>
      <w:r>
        <w:rPr>
          <w:rFonts w:cs="Arial"/>
          <w:b w:val="0"/>
          <w:bCs/>
          <w:i/>
          <w:sz w:val="20"/>
          <w:szCs w:val="16"/>
        </w:rPr>
        <w:t xml:space="preserve">n</w:t>
      </w:r>
      <w:r>
        <w:rPr>
          <w:rFonts w:cs="Arial"/>
          <w:b w:val="0"/>
          <w:bCs/>
          <w:i/>
          <w:sz w:val="20"/>
          <w:szCs w:val="16"/>
        </w:rPr>
        <w:t xml:space="preserve"> spezifischen F</w:t>
      </w:r>
      <w:r>
        <w:rPr>
          <w:rFonts w:cs="Arial"/>
          <w:b w:val="0"/>
          <w:bCs/>
          <w:i/>
          <w:sz w:val="20"/>
          <w:szCs w:val="16"/>
        </w:rPr>
        <w:t xml:space="preserve">ällen</w:t>
      </w:r>
      <w:r>
        <w:rPr>
          <w:rFonts w:cs="Arial"/>
          <w:b w:val="0"/>
          <w:bCs/>
          <w:i/>
          <w:sz w:val="20"/>
          <w:szCs w:val="16"/>
        </w:rPr>
        <w:t xml:space="preserve">. </w:t>
      </w:r>
      <w:r>
        <w:rPr>
          <w:rFonts w:cs="Arial"/>
          <w:b w:val="0"/>
          <w:bCs/>
          <w:i/>
          <w:sz w:val="20"/>
          <w:szCs w:val="16"/>
        </w:rPr>
        <w:t xml:space="preserve">Falls weitergehende Datenbearbeitungen vorgenommen</w:t>
      </w:r>
      <w:r>
        <w:rPr>
          <w:rFonts w:cs="Arial"/>
          <w:b w:val="0"/>
          <w:bCs/>
          <w:i/>
          <w:sz w:val="20"/>
          <w:szCs w:val="16"/>
        </w:rPr>
        <w:t xml:space="preserve">, weitere</w:t>
      </w:r>
      <w:r>
        <w:rPr>
          <w:rFonts w:cs="Arial"/>
          <w:b w:val="0"/>
          <w:bCs/>
          <w:i/>
          <w:sz w:val="20"/>
          <w:szCs w:val="16"/>
        </w:rPr>
        <w:t xml:space="preserve"> Tools </w:t>
      </w:r>
      <w:r>
        <w:rPr>
          <w:rFonts w:cs="Arial"/>
          <w:b w:val="0"/>
          <w:bCs/>
          <w:i/>
          <w:sz w:val="20"/>
          <w:szCs w:val="16"/>
        </w:rPr>
        <w:t xml:space="preserve">(</w:t>
      </w:r>
      <w:r>
        <w:rPr>
          <w:rFonts w:cs="Arial"/>
          <w:b w:val="0"/>
          <w:bCs/>
          <w:i/>
          <w:sz w:val="20"/>
          <w:szCs w:val="16"/>
        </w:rPr>
        <w:t xml:space="preserve">wie etwa </w:t>
      </w:r>
      <w:r>
        <w:rPr>
          <w:rFonts w:cs="Arial"/>
          <w:b w:val="0"/>
          <w:bCs/>
          <w:i/>
          <w:sz w:val="20"/>
          <w:szCs w:val="16"/>
        </w:rPr>
        <w:t xml:space="preserve">Social</w:t>
      </w:r>
      <w:r>
        <w:rPr>
          <w:rFonts w:cs="Arial"/>
          <w:b w:val="0"/>
          <w:bCs/>
          <w:i/>
          <w:sz w:val="20"/>
          <w:szCs w:val="16"/>
        </w:rPr>
        <w:t xml:space="preserve"> Media Plugins</w:t>
      </w:r>
      <w:r>
        <w:rPr>
          <w:rFonts w:cs="Arial"/>
          <w:b w:val="0"/>
          <w:bCs/>
          <w:i/>
          <w:sz w:val="20"/>
          <w:szCs w:val="16"/>
        </w:rPr>
        <w:t xml:space="preserve">, Newsletter</w:t>
      </w:r>
      <w:r>
        <w:rPr>
          <w:rFonts w:cs="Arial"/>
          <w:b w:val="0"/>
          <w:bCs/>
          <w:i/>
          <w:sz w:val="20"/>
          <w:szCs w:val="16"/>
        </w:rPr>
        <w:t xml:space="preserve"> oder Webanalysetools</w:t>
      </w:r>
      <w:r>
        <w:rPr>
          <w:rFonts w:cs="Arial"/>
          <w:b w:val="0"/>
          <w:bCs/>
          <w:i/>
          <w:sz w:val="20"/>
          <w:szCs w:val="16"/>
        </w:rPr>
        <w:t xml:space="preserve">,</w:t>
      </w:r>
      <w:r>
        <w:rPr>
          <w:rFonts w:cs="Arial"/>
          <w:b w:val="0"/>
          <w:bCs/>
          <w:i/>
          <w:sz w:val="20"/>
          <w:szCs w:val="16"/>
        </w:rPr>
        <w:t xml:space="preserve"> z.B. Google Analytics</w:t>
      </w:r>
      <w:r>
        <w:rPr>
          <w:rFonts w:cs="Arial"/>
          <w:b w:val="0"/>
          <w:bCs/>
          <w:i/>
          <w:sz w:val="20"/>
          <w:szCs w:val="16"/>
        </w:rPr>
        <w:t xml:space="preserve">) </w:t>
      </w:r>
      <w:r>
        <w:rPr>
          <w:rFonts w:cs="Arial"/>
          <w:b w:val="0"/>
          <w:bCs/>
          <w:i/>
          <w:sz w:val="20"/>
          <w:szCs w:val="16"/>
        </w:rPr>
        <w:t xml:space="preserve">genutzt </w:t>
      </w:r>
      <w:r>
        <w:rPr>
          <w:rFonts w:cs="Arial"/>
          <w:b w:val="0"/>
          <w:bCs/>
          <w:i/>
          <w:sz w:val="20"/>
          <w:szCs w:val="16"/>
        </w:rPr>
        <w:t xml:space="preserve">oder Daten (ggf. ins Ausland) weitergegeben </w:t>
      </w:r>
      <w:r>
        <w:rPr>
          <w:rFonts w:cs="Arial"/>
          <w:b w:val="0"/>
          <w:bCs/>
          <w:i/>
          <w:sz w:val="20"/>
          <w:szCs w:val="16"/>
        </w:rPr>
        <w:t xml:space="preserve">werden, </w:t>
      </w:r>
      <w:r>
        <w:rPr>
          <w:rFonts w:cs="Arial"/>
          <w:b w:val="0"/>
          <w:bCs/>
          <w:i/>
          <w:sz w:val="20"/>
          <w:szCs w:val="16"/>
        </w:rPr>
        <w:t xml:space="preserve">sollte</w:t>
      </w:r>
      <w:r>
        <w:rPr>
          <w:rFonts w:cs="Arial"/>
          <w:b w:val="0"/>
          <w:bCs/>
          <w:i/>
          <w:sz w:val="20"/>
          <w:szCs w:val="16"/>
        </w:rPr>
        <w:t xml:space="preserve"> die Erklärung um entsprechende Hinweise ergänz</w:t>
      </w:r>
      <w:r>
        <w:rPr>
          <w:rFonts w:cs="Arial"/>
          <w:b w:val="0"/>
          <w:bCs/>
          <w:i/>
          <w:sz w:val="20"/>
          <w:szCs w:val="16"/>
        </w:rPr>
        <w:t xml:space="preserve">t</w:t>
      </w:r>
      <w:r>
        <w:rPr>
          <w:rFonts w:cs="Arial"/>
          <w:b w:val="0"/>
          <w:bCs/>
          <w:i/>
          <w:sz w:val="20"/>
          <w:szCs w:val="16"/>
        </w:rPr>
        <w:t xml:space="preserve"> werden. </w:t>
      </w:r>
      <w:r>
        <w:rPr>
          <w:rFonts w:cs="Arial"/>
          <w:b w:val="0"/>
          <w:bCs/>
          <w:i/>
          <w:sz w:val="20"/>
          <w:szCs w:val="16"/>
        </w:rPr>
        <w:t xml:space="preserve">D</w:t>
      </w:r>
      <w:r>
        <w:rPr>
          <w:rFonts w:cs="Arial"/>
          <w:b w:val="0"/>
          <w:bCs/>
          <w:i/>
          <w:sz w:val="20"/>
          <w:szCs w:val="16"/>
        </w:rPr>
        <w:t xml:space="preserve">azu </w:t>
      </w:r>
      <w:r>
        <w:rPr>
          <w:rFonts w:cs="Arial"/>
          <w:b w:val="0"/>
          <w:bCs/>
          <w:i/>
          <w:sz w:val="20"/>
          <w:szCs w:val="16"/>
        </w:rPr>
        <w:t xml:space="preserve">kann der Beizug eines </w:t>
      </w:r>
      <w:r>
        <w:rPr>
          <w:rFonts w:cs="Arial"/>
          <w:b w:val="0"/>
          <w:bCs/>
          <w:i/>
          <w:sz w:val="20"/>
          <w:szCs w:val="16"/>
        </w:rPr>
        <w:t xml:space="preserve">Spezialist</w:t>
      </w:r>
      <w:r>
        <w:rPr>
          <w:rFonts w:cs="Arial"/>
          <w:b w:val="0"/>
          <w:bCs/>
          <w:i/>
          <w:sz w:val="20"/>
          <w:szCs w:val="16"/>
        </w:rPr>
        <w:t xml:space="preserve">en sinnvoll sein</w:t>
      </w:r>
      <w:r>
        <w:rPr>
          <w:rFonts w:cs="Arial"/>
          <w:b w:val="0"/>
          <w:bCs/>
          <w:i/>
          <w:sz w:val="20"/>
          <w:szCs w:val="16"/>
        </w:rPr>
        <w:t xml:space="preserve">.</w:t>
      </w:r>
      <w:r/>
    </w:p>
    <w:p>
      <w:pPr>
        <w:spacing w:after="240" w:line="240" w:lineRule="atLeast"/>
        <w:rPr>
          <w:rFonts w:cs="Arial"/>
          <w:b w:val="0"/>
          <w:bCs/>
          <w:i/>
          <w:sz w:val="20"/>
          <w:szCs w:val="16"/>
        </w:rPr>
      </w:pPr>
      <w:r/>
      <w:bookmarkStart w:id="0" w:name="_Hlk121245872"/>
      <w:r>
        <w:rPr>
          <w:rFonts w:cs="Arial"/>
          <w:b w:val="0"/>
          <w:bCs/>
          <w:i/>
          <w:sz w:val="20"/>
          <w:szCs w:val="16"/>
        </w:rPr>
        <w:t xml:space="preserve">Namentlich die</w:t>
      </w:r>
      <w:r>
        <w:rPr>
          <w:rFonts w:cs="Arial"/>
          <w:b w:val="0"/>
          <w:bCs/>
          <w:i/>
          <w:sz w:val="20"/>
          <w:szCs w:val="16"/>
        </w:rPr>
        <w:t xml:space="preserve"> Angaben in [eckigen Klammern] müssen an </w:t>
      </w:r>
      <w:r>
        <w:rPr>
          <w:rFonts w:cs="Arial"/>
          <w:b w:val="0"/>
          <w:bCs/>
          <w:i/>
          <w:sz w:val="20"/>
          <w:szCs w:val="16"/>
        </w:rPr>
        <w:t xml:space="preserve">die</w:t>
      </w:r>
      <w:r>
        <w:rPr>
          <w:rFonts w:cs="Arial"/>
          <w:b w:val="0"/>
          <w:bCs/>
          <w:i/>
          <w:sz w:val="20"/>
          <w:szCs w:val="16"/>
        </w:rPr>
        <w:t xml:space="preserve"> konkrete Situation angepasst werden.</w:t>
      </w:r>
      <w:bookmarkEnd w:id="0"/>
      <w:r/>
    </w:p>
    <w:p>
      <w:pPr>
        <w:spacing w:before="120" w:after="240" w:line="240" w:lineRule="atLeast"/>
        <w:tabs>
          <w:tab w:val="left" w:pos="1418" w:leader="none"/>
        </w:tabs>
        <w:rPr>
          <w:rFonts w:cs="Arial"/>
          <w:b w:val="0"/>
          <w:bCs/>
          <w:i/>
          <w:sz w:val="20"/>
          <w:szCs w:val="16"/>
        </w:rPr>
      </w:pPr>
      <w:r>
        <w:rPr>
          <w:rFonts w:cs="Arial"/>
          <w:b w:val="0"/>
          <w:bCs/>
          <w:i/>
          <w:sz w:val="20"/>
          <w:szCs w:val="16"/>
        </w:rPr>
        <w:t xml:space="preserve">* * * * *</w:t>
      </w:r>
      <w:r/>
    </w:p>
    <w:p>
      <w:pPr>
        <w:spacing w:after="120" w:line="240" w:lineRule="atLeast"/>
        <w:rPr>
          <w:rFonts w:cs="Arial"/>
          <w:szCs w:val="20"/>
        </w:rPr>
      </w:pPr>
      <w:r>
        <w:rPr>
          <w:rFonts w:cs="Arial"/>
          <w:sz w:val="22"/>
          <w:szCs w:val="18"/>
        </w:rPr>
        <w:t xml:space="preserve">Datenschutzerklärung</w:t>
      </w:r>
      <w:r/>
    </w:p>
    <w:p>
      <w:pPr>
        <w:spacing w:after="440" w:line="240" w:lineRule="atLeast"/>
        <w:rPr>
          <w:rFonts w:cs="Arial"/>
          <w:b w:val="0"/>
          <w:bCs/>
          <w:sz w:val="20"/>
          <w:szCs w:val="20"/>
          <w:lang w:val="de-DE"/>
        </w:rPr>
      </w:pPr>
      <w:r>
        <w:rPr>
          <w:rFonts w:cs="Arial"/>
          <w:b w:val="0"/>
          <w:bCs/>
          <w:sz w:val="20"/>
          <w:szCs w:val="20"/>
          <w:lang w:val="de-DE"/>
        </w:rPr>
        <w:t xml:space="preserve">Wir schützen Ihre Privatsphäre und Ihre privaten Daten. </w:t>
      </w:r>
      <w:r>
        <w:rPr>
          <w:rFonts w:cs="Arial"/>
          <w:b w:val="0"/>
          <w:bCs/>
          <w:sz w:val="20"/>
          <w:szCs w:val="20"/>
          <w:lang w:val="de-DE"/>
        </w:rPr>
        <w:t xml:space="preserve">[</w:t>
      </w:r>
      <w:r>
        <w:rPr>
          <w:rFonts w:cs="Arial"/>
          <w:b w:val="0"/>
          <w:bCs/>
          <w:sz w:val="20"/>
          <w:szCs w:val="20"/>
        </w:rPr>
        <w:t xml:space="preserve">Unsere </w:t>
      </w:r>
      <w:r>
        <w:rPr>
          <w:rFonts w:cs="Arial"/>
          <w:b w:val="0"/>
          <w:bCs/>
          <w:sz w:val="20"/>
          <w:szCs w:val="20"/>
        </w:rPr>
        <w:t xml:space="preserve">Bearbeitung</w:t>
      </w:r>
      <w:r>
        <w:rPr>
          <w:rFonts w:cs="Arial"/>
          <w:b w:val="0"/>
          <w:bCs/>
          <w:sz w:val="20"/>
          <w:szCs w:val="20"/>
        </w:rPr>
        <w:t xml:space="preserve"> </w:t>
      </w:r>
      <w:r>
        <w:rPr>
          <w:rFonts w:cs="Arial"/>
          <w:b w:val="0"/>
          <w:bCs/>
          <w:sz w:val="20"/>
          <w:szCs w:val="20"/>
        </w:rPr>
        <w:t xml:space="preserve">von Personendaten </w:t>
      </w:r>
      <w:r>
        <w:rPr>
          <w:rFonts w:cs="Arial"/>
          <w:b w:val="0"/>
          <w:bCs/>
          <w:sz w:val="20"/>
          <w:szCs w:val="20"/>
        </w:rPr>
        <w:t xml:space="preserve">unserer Nutzer beschränkt sich auf jene Daten, die zur Bereitstellung einer funktionsfähigen Internetseite sowie unserer Inhalte und Leistungen erforderlich sind.</w:t>
      </w:r>
      <w:r>
        <w:rPr>
          <w:rFonts w:cs="Arial"/>
          <w:b w:val="0"/>
          <w:bCs/>
          <w:sz w:val="20"/>
          <w:szCs w:val="20"/>
        </w:rPr>
        <w:t xml:space="preserve">]</w:t>
      </w:r>
      <w:r>
        <w:rPr>
          <w:rFonts w:cs="Arial"/>
          <w:b w:val="0"/>
          <w:bCs/>
          <w:sz w:val="20"/>
          <w:szCs w:val="20"/>
        </w:rPr>
        <w:t xml:space="preserve"> </w:t>
      </w:r>
      <w:r>
        <w:rPr>
          <w:rFonts w:cs="Arial"/>
          <w:b w:val="0"/>
          <w:bCs/>
          <w:sz w:val="20"/>
          <w:szCs w:val="20"/>
          <w:lang w:val="de-DE"/>
        </w:rPr>
        <w:t xml:space="preserve">Wir erheben, verarbeiten und nutzen Ihre </w:t>
      </w:r>
      <w:r>
        <w:rPr>
          <w:rFonts w:cs="Arial"/>
          <w:b w:val="0"/>
          <w:bCs/>
          <w:sz w:val="20"/>
          <w:szCs w:val="20"/>
          <w:lang w:val="de-DE"/>
        </w:rPr>
        <w:t xml:space="preserve">P</w:t>
      </w:r>
      <w:r>
        <w:rPr>
          <w:rFonts w:cs="Arial"/>
          <w:b w:val="0"/>
          <w:bCs/>
          <w:sz w:val="20"/>
          <w:szCs w:val="20"/>
          <w:lang w:val="de-DE"/>
        </w:rPr>
        <w:t xml:space="preserve">ersonen</w:t>
      </w:r>
      <w:r>
        <w:rPr>
          <w:rFonts w:cs="Arial"/>
          <w:b w:val="0"/>
          <w:bCs/>
          <w:sz w:val="20"/>
          <w:szCs w:val="20"/>
          <w:lang w:val="de-DE"/>
        </w:rPr>
        <w:t xml:space="preserve">d</w:t>
      </w:r>
      <w:r>
        <w:rPr>
          <w:rFonts w:cs="Arial"/>
          <w:b w:val="0"/>
          <w:bCs/>
          <w:sz w:val="20"/>
          <w:szCs w:val="20"/>
          <w:lang w:val="de-DE"/>
        </w:rPr>
        <w:t xml:space="preserve">aten in Übereinstimmung mit dem Inhalt</w:t>
      </w:r>
      <w:r>
        <w:rPr>
          <w:rFonts w:cs="Arial"/>
          <w:b w:val="0"/>
          <w:bCs/>
          <w:sz w:val="20"/>
          <w:szCs w:val="20"/>
          <w:lang w:val="de-DE"/>
        </w:rPr>
        <w:t xml:space="preserve"> der vorliegenden</w:t>
      </w:r>
      <w:r>
        <w:rPr>
          <w:rFonts w:cs="Arial"/>
          <w:b w:val="0"/>
          <w:bCs/>
          <w:sz w:val="20"/>
          <w:szCs w:val="20"/>
          <w:lang w:val="de-DE"/>
        </w:rPr>
        <w:t xml:space="preserve"> Datenschutzbestimmung</w:t>
      </w:r>
      <w:r>
        <w:rPr>
          <w:rFonts w:cs="Arial"/>
          <w:b w:val="0"/>
          <w:bCs/>
          <w:sz w:val="20"/>
          <w:szCs w:val="20"/>
          <w:lang w:val="de-DE"/>
        </w:rPr>
        <w:t xml:space="preserve">en</w:t>
      </w:r>
      <w:r>
        <w:rPr>
          <w:rFonts w:cs="Arial"/>
          <w:b w:val="0"/>
          <w:bCs/>
          <w:sz w:val="20"/>
          <w:szCs w:val="20"/>
          <w:lang w:val="de-DE"/>
        </w:rPr>
        <w:t xml:space="preserve"> sowie den anwendbaren Datenschutzvorschriften, insbesondere de</w:t>
      </w:r>
      <w:r>
        <w:rPr>
          <w:rFonts w:cs="Arial"/>
          <w:b w:val="0"/>
          <w:bCs/>
          <w:sz w:val="20"/>
          <w:szCs w:val="20"/>
          <w:lang w:val="de-DE"/>
        </w:rPr>
        <w:t xml:space="preserve">m</w:t>
      </w:r>
      <w:r>
        <w:rPr>
          <w:rFonts w:cs="Arial"/>
          <w:b w:val="0"/>
          <w:bCs/>
          <w:sz w:val="20"/>
          <w:szCs w:val="20"/>
          <w:lang w:val="de-DE"/>
        </w:rPr>
        <w:t xml:space="preserve"> </w:t>
      </w:r>
      <w:r>
        <w:rPr>
          <w:rFonts w:cs="Arial"/>
          <w:b w:val="0"/>
          <w:bCs/>
          <w:sz w:val="20"/>
          <w:szCs w:val="20"/>
          <w:lang w:val="de-DE"/>
        </w:rPr>
        <w:t xml:space="preserve">Schweizer Datenschutzgesetz (</w:t>
      </w:r>
      <w:r>
        <w:rPr>
          <w:rFonts w:cs="Arial"/>
          <w:b w:val="0"/>
          <w:bCs/>
          <w:sz w:val="20"/>
          <w:szCs w:val="20"/>
          <w:lang w:val="de-DE"/>
        </w:rPr>
        <w:t xml:space="preserve">DSG</w:t>
      </w:r>
      <w:r>
        <w:rPr>
          <w:rFonts w:cs="Arial"/>
          <w:b w:val="0"/>
          <w:bCs/>
          <w:sz w:val="20"/>
          <w:szCs w:val="20"/>
          <w:lang w:val="de-DE"/>
        </w:rPr>
        <w:t xml:space="preserve">)</w:t>
      </w:r>
      <w:r>
        <w:rPr>
          <w:rFonts w:cs="Arial"/>
          <w:b w:val="0"/>
          <w:bCs/>
          <w:sz w:val="20"/>
          <w:szCs w:val="20"/>
          <w:lang w:val="de-DE"/>
        </w:rPr>
        <w:t xml:space="preserve">. In </w:t>
      </w:r>
      <w:r>
        <w:rPr>
          <w:rFonts w:cs="Arial"/>
          <w:b w:val="0"/>
          <w:bCs/>
          <w:sz w:val="20"/>
          <w:szCs w:val="20"/>
          <w:lang w:val="de-DE"/>
        </w:rPr>
        <w:t xml:space="preserve">den vorliegenden</w:t>
      </w:r>
      <w:r>
        <w:rPr>
          <w:rFonts w:cs="Arial"/>
          <w:b w:val="0"/>
          <w:bCs/>
          <w:sz w:val="20"/>
          <w:szCs w:val="20"/>
          <w:lang w:val="de-DE"/>
        </w:rPr>
        <w:t xml:space="preserve"> Datenschutzbestimmungen wird geregelt, welche </w:t>
      </w:r>
      <w:r>
        <w:rPr>
          <w:rFonts w:cs="Arial"/>
          <w:b w:val="0"/>
          <w:bCs/>
          <w:sz w:val="20"/>
          <w:szCs w:val="20"/>
          <w:lang w:val="de-DE"/>
        </w:rPr>
        <w:t xml:space="preserve">P</w:t>
      </w:r>
      <w:r>
        <w:rPr>
          <w:rFonts w:cs="Arial"/>
          <w:b w:val="0"/>
          <w:bCs/>
          <w:sz w:val="20"/>
          <w:szCs w:val="20"/>
          <w:lang w:val="de-DE"/>
        </w:rPr>
        <w:t xml:space="preserve">ersonen</w:t>
      </w:r>
      <w:r>
        <w:rPr>
          <w:rFonts w:cs="Arial"/>
          <w:b w:val="0"/>
          <w:bCs/>
          <w:sz w:val="20"/>
          <w:szCs w:val="20"/>
          <w:lang w:val="de-DE"/>
        </w:rPr>
        <w:t xml:space="preserve">d</w:t>
      </w:r>
      <w:r>
        <w:rPr>
          <w:rFonts w:cs="Arial"/>
          <w:b w:val="0"/>
          <w:bCs/>
          <w:sz w:val="20"/>
          <w:szCs w:val="20"/>
          <w:lang w:val="de-DE"/>
        </w:rPr>
        <w:t xml:space="preserve">aten wir über Sie erheben, verarbeiten und nutzen. Wir bitten Sie daher, die nachfolgenden Ausführungen sorgfältig durchzulesen.</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Verantwortlicher</w:t>
      </w:r>
      <w:r/>
    </w:p>
    <w:p>
      <w:pPr>
        <w:spacing w:after="440"/>
        <w:rPr>
          <w:b w:val="0"/>
          <w:sz w:val="20"/>
          <w:szCs w:val="22"/>
        </w:rPr>
      </w:pPr>
      <w:r>
        <w:rPr>
          <w:rFonts w:cs="Arial"/>
          <w:b w:val="0"/>
          <w:bCs/>
          <w:sz w:val="20"/>
          <w:szCs w:val="20"/>
          <w:lang w:val="de-DE"/>
        </w:rPr>
        <w:t xml:space="preserve">[Name und Kontaktdaten des Verantwortlichen, ggf. des Vertreters</w:t>
      </w:r>
      <w:r>
        <w:rPr>
          <w:rFonts w:cs="Arial"/>
          <w:b w:val="0"/>
          <w:bCs/>
          <w:sz w:val="20"/>
          <w:szCs w:val="20"/>
          <w:lang w:val="de-DE"/>
        </w:rPr>
        <w:t xml:space="preserve">]</w:t>
      </w:r>
      <w:r>
        <w:rPr>
          <w:rFonts w:cs="Arial"/>
          <w:b w:val="0"/>
          <w:bCs/>
          <w:sz w:val="20"/>
          <w:szCs w:val="20"/>
          <w:lang w:val="de-DE"/>
        </w:rPr>
        <w:t xml:space="preserve"> (Im Folgenden: </w:t>
      </w:r>
      <w:r>
        <w:rPr>
          <w:b w:val="0"/>
          <w:bCs/>
          <w:sz w:val="20"/>
        </w:rPr>
        <w:t xml:space="preserve">«</w:t>
      </w:r>
      <w:r>
        <w:rPr>
          <w:rFonts w:cs="Arial"/>
          <w:bCs/>
          <w:sz w:val="20"/>
          <w:szCs w:val="20"/>
          <w:lang w:val="de-DE"/>
        </w:rPr>
        <w:t xml:space="preserve">Wir</w:t>
      </w:r>
      <w:r>
        <w:rPr>
          <w:b w:val="0"/>
          <w:bCs/>
          <w:sz w:val="20"/>
        </w:rPr>
        <w:t xml:space="preserve">»</w:t>
      </w:r>
      <w:r>
        <w:rPr>
          <w:rFonts w:cs="Arial"/>
          <w:b w:val="0"/>
          <w:bCs/>
          <w:sz w:val="20"/>
          <w:szCs w:val="20"/>
          <w:lang w:val="de-DE"/>
        </w:rPr>
        <w:t xml:space="preserve">) ist als Betreiber der Website [Name der Website] Verantwortlicher für die </w:t>
      </w:r>
      <w:r>
        <w:rPr>
          <w:rFonts w:cs="Arial"/>
          <w:b w:val="0"/>
          <w:bCs/>
          <w:sz w:val="20"/>
          <w:szCs w:val="20"/>
          <w:lang w:val="de-DE"/>
        </w:rPr>
        <w:t xml:space="preserve">Personendaten</w:t>
      </w:r>
      <w:r>
        <w:rPr>
          <w:rFonts w:cs="Arial"/>
          <w:b w:val="0"/>
          <w:bCs/>
          <w:sz w:val="20"/>
          <w:szCs w:val="20"/>
          <w:lang w:val="de-DE"/>
        </w:rPr>
        <w:t xml:space="preserve"> der Nutzer (Im Folgenden: </w:t>
      </w:r>
      <w:r>
        <w:rPr>
          <w:b w:val="0"/>
          <w:bCs/>
          <w:sz w:val="20"/>
        </w:rPr>
        <w:t xml:space="preserve">«</w:t>
      </w:r>
      <w:r>
        <w:rPr>
          <w:rFonts w:cs="Arial"/>
          <w:bCs/>
          <w:sz w:val="20"/>
          <w:szCs w:val="20"/>
          <w:lang w:val="de-DE"/>
        </w:rPr>
        <w:t xml:space="preserve">Sie</w:t>
      </w:r>
      <w:r>
        <w:rPr>
          <w:b w:val="0"/>
          <w:bCs/>
          <w:sz w:val="20"/>
        </w:rPr>
        <w:t xml:space="preserve">»</w:t>
      </w:r>
      <w:r>
        <w:rPr>
          <w:rFonts w:cs="Arial"/>
          <w:b w:val="0"/>
          <w:bCs/>
          <w:sz w:val="20"/>
          <w:szCs w:val="20"/>
          <w:lang w:val="de-DE"/>
        </w:rPr>
        <w:t xml:space="preserve">) der Website im Sinne de</w:t>
      </w:r>
      <w:r>
        <w:rPr>
          <w:rFonts w:cs="Arial"/>
          <w:b w:val="0"/>
          <w:bCs/>
          <w:sz w:val="20"/>
          <w:szCs w:val="20"/>
          <w:lang w:val="de-DE"/>
        </w:rPr>
        <w:t xml:space="preserve">s DSG.</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Beschreibung und Umfang der Datenverarbeitung</w:t>
      </w:r>
      <w:r>
        <w:rPr>
          <w:sz w:val="20"/>
          <w:szCs w:val="20"/>
        </w:rPr>
        <w:t xml:space="preserve"> </w:t>
      </w:r>
      <w:r>
        <w:rPr>
          <w:b w:val="0"/>
          <w:sz w:val="20"/>
          <w:szCs w:val="20"/>
        </w:rPr>
        <w:t xml:space="preserve">[ggf. anpassen]</w:t>
      </w:r>
      <w:r/>
    </w:p>
    <w:p>
      <w:pPr>
        <w:ind w:left="714" w:hanging="357"/>
        <w:spacing w:after="240" w:line="240" w:lineRule="atLeast"/>
        <w:rPr>
          <w:rFonts w:cs="Arial"/>
          <w:b w:val="0"/>
          <w:bCs/>
          <w:sz w:val="20"/>
          <w:szCs w:val="20"/>
        </w:rPr>
      </w:pPr>
      <w:r>
        <w:rPr>
          <w:rFonts w:cs="Arial"/>
          <w:b w:val="0"/>
          <w:bCs/>
          <w:sz w:val="20"/>
          <w:szCs w:val="20"/>
        </w:rPr>
        <w:t xml:space="preserve">2.1 </w:t>
      </w:r>
      <w:r>
        <w:rPr>
          <w:rFonts w:cs="Arial"/>
          <w:b w:val="0"/>
          <w:bCs/>
          <w:sz w:val="20"/>
          <w:szCs w:val="20"/>
        </w:rPr>
        <w:tab/>
      </w:r>
      <w:r>
        <w:rPr>
          <w:rFonts w:cs="Arial"/>
          <w:b w:val="0"/>
          <w:bCs/>
          <w:sz w:val="20"/>
          <w:szCs w:val="20"/>
        </w:rPr>
        <w:t xml:space="preserve">Personen</w:t>
      </w:r>
      <w:r>
        <w:rPr>
          <w:rFonts w:cs="Arial"/>
          <w:b w:val="0"/>
          <w:bCs/>
          <w:sz w:val="20"/>
          <w:szCs w:val="20"/>
        </w:rPr>
        <w:t xml:space="preserve">d</w:t>
      </w:r>
      <w:r>
        <w:rPr>
          <w:rFonts w:cs="Arial"/>
          <w:b w:val="0"/>
          <w:bCs/>
          <w:sz w:val="20"/>
          <w:szCs w:val="20"/>
        </w:rPr>
        <w:t xml:space="preserve">aten im Sinne dieser Datenschutzbestimmungen sind alle Informationen, die sich auf eine </w:t>
      </w:r>
      <w:r>
        <w:rPr>
          <w:rFonts w:cs="Arial"/>
          <w:b w:val="0"/>
          <w:bCs/>
          <w:sz w:val="20"/>
          <w:szCs w:val="20"/>
        </w:rPr>
        <w:t xml:space="preserve">bestimmte oder bestimmbare </w:t>
      </w:r>
      <w:r>
        <w:rPr>
          <w:rFonts w:cs="Arial"/>
          <w:b w:val="0"/>
          <w:bCs/>
          <w:sz w:val="20"/>
          <w:szCs w:val="20"/>
        </w:rPr>
        <w:t xml:space="preserve">natürliche Person (im Folgenden „betroffene Person“) beziehen. Hierzu zählen insbesondere Ihr Name, Ihre E-Mail-Adresse </w:t>
      </w:r>
      <w:r>
        <w:rPr>
          <w:rFonts w:cs="Arial"/>
          <w:b w:val="0"/>
          <w:bCs/>
          <w:sz w:val="20"/>
          <w:szCs w:val="20"/>
        </w:rPr>
        <w:t xml:space="preserve">[Ihre Adresse und Ihre Telefonnummer sowie Ihre Kreditkarten- und Kontodaten und Ihre </w:t>
      </w:r>
      <w:r>
        <w:rPr>
          <w:rFonts w:cs="Arial"/>
          <w:b w:val="0"/>
          <w:bCs/>
          <w:sz w:val="20"/>
          <w:szCs w:val="20"/>
        </w:rPr>
        <w:t xml:space="preserve">Mehrwertsteuer</w:t>
      </w:r>
      <w:r>
        <w:rPr>
          <w:rFonts w:cs="Arial"/>
          <w:b w:val="0"/>
          <w:bCs/>
          <w:sz w:val="20"/>
          <w:szCs w:val="20"/>
        </w:rPr>
        <w:t xml:space="preserve">angaben, wenn Sie ein registrierter Händler sind].</w:t>
      </w:r>
      <w:r/>
    </w:p>
    <w:p>
      <w:pPr>
        <w:ind w:left="714" w:hanging="357"/>
        <w:spacing w:after="2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.2</w:t>
      </w:r>
      <w:r>
        <w:rPr>
          <w:rFonts w:cs="Arial"/>
          <w:b w:val="0"/>
          <w:bCs/>
          <w:sz w:val="20"/>
          <w:szCs w:val="20"/>
        </w:rPr>
        <w:tab/>
        <w:t xml:space="preserve">Zu den </w:t>
      </w:r>
      <w:r>
        <w:rPr>
          <w:rFonts w:cs="Arial"/>
          <w:b w:val="0"/>
          <w:bCs/>
          <w:sz w:val="20"/>
          <w:szCs w:val="20"/>
        </w:rPr>
        <w:t xml:space="preserve">Personendaten</w:t>
      </w:r>
      <w:r>
        <w:rPr>
          <w:rFonts w:cs="Arial"/>
          <w:b w:val="0"/>
          <w:bCs/>
          <w:sz w:val="20"/>
          <w:szCs w:val="20"/>
        </w:rPr>
        <w:t xml:space="preserve"> zählen auch Informationen über Ihre Nutzung unserer Website. In diesem Zusammenhang erheben wir </w:t>
      </w:r>
      <w:r>
        <w:rPr>
          <w:rFonts w:cs="Arial"/>
          <w:b w:val="0"/>
          <w:bCs/>
          <w:sz w:val="20"/>
          <w:szCs w:val="20"/>
        </w:rPr>
        <w:t xml:space="preserve">Personendaten</w:t>
      </w:r>
      <w:r>
        <w:rPr>
          <w:rFonts w:cs="Arial"/>
          <w:b w:val="0"/>
          <w:bCs/>
          <w:sz w:val="20"/>
          <w:szCs w:val="20"/>
        </w:rPr>
        <w:t xml:space="preserve"> wie folgt von Ihnen: Informationen über Ihre Besuche unserer Website wie bspw. Umfang des Datentransfers, den Ort, </w:t>
      </w:r>
      <w:r>
        <w:rPr>
          <w:rFonts w:cs="Arial"/>
          <w:b w:val="0"/>
          <w:bCs/>
          <w:sz w:val="20"/>
          <w:szCs w:val="20"/>
        </w:rPr>
        <w:t xml:space="preserve">von dem aus Sie Daten von unserer Website abrufen sowie andere Verbindungsdaten und Quellen, die Sie abrufen. Dies geschieht in der Regel durch die Verwendung von Logfiles und Cookies. Nähere Informationen zu Logfiles und Cookies erhalten Sie weiter unten.</w:t>
      </w:r>
      <w:r/>
    </w:p>
    <w:p>
      <w:pPr>
        <w:ind w:left="714" w:hanging="357"/>
        <w:spacing w:after="440" w:line="240" w:lineRule="atLeast"/>
        <w:rPr>
          <w:rFonts w:cs="Arial"/>
          <w:b w:val="0"/>
          <w:bCs/>
          <w:sz w:val="20"/>
          <w:szCs w:val="20"/>
        </w:rPr>
      </w:pPr>
      <w:r>
        <w:rPr>
          <w:rFonts w:cs="Arial"/>
          <w:b w:val="0"/>
          <w:bCs/>
          <w:sz w:val="20"/>
          <w:szCs w:val="20"/>
        </w:rPr>
        <w:t xml:space="preserve">2</w:t>
      </w:r>
      <w:r>
        <w:rPr>
          <w:rFonts w:cs="Arial"/>
          <w:b w:val="0"/>
          <w:bCs/>
          <w:sz w:val="20"/>
          <w:szCs w:val="20"/>
        </w:rPr>
        <w:t xml:space="preserve">.3</w:t>
      </w:r>
      <w:r>
        <w:rPr>
          <w:rFonts w:cs="Arial"/>
          <w:b w:val="0"/>
          <w:bCs/>
          <w:sz w:val="20"/>
          <w:szCs w:val="20"/>
        </w:rPr>
        <w:tab/>
      </w:r>
      <w:r>
        <w:rPr>
          <w:rFonts w:cs="Arial"/>
          <w:b w:val="0"/>
          <w:bCs/>
          <w:sz w:val="20"/>
          <w:szCs w:val="20"/>
        </w:rPr>
        <w:t xml:space="preserve">Grundsätzlich</w:t>
      </w:r>
      <w:r>
        <w:rPr>
          <w:rFonts w:cs="Arial"/>
          <w:b w:val="0"/>
          <w:bCs/>
          <w:sz w:val="20"/>
          <w:szCs w:val="20"/>
        </w:rPr>
        <w:t xml:space="preserve"> werden Ihre </w:t>
      </w:r>
      <w:r>
        <w:rPr>
          <w:rFonts w:cs="Arial"/>
          <w:b w:val="0"/>
          <w:bCs/>
          <w:sz w:val="20"/>
          <w:szCs w:val="20"/>
        </w:rPr>
        <w:t xml:space="preserve">Personendaten</w:t>
      </w:r>
      <w:r>
        <w:rPr>
          <w:rFonts w:cs="Arial"/>
          <w:b w:val="0"/>
          <w:bCs/>
          <w:sz w:val="20"/>
          <w:szCs w:val="20"/>
        </w:rPr>
        <w:t xml:space="preserve"> für die Dauer von </w:t>
      </w:r>
      <w:r>
        <w:rPr>
          <w:rFonts w:cs="Arial"/>
          <w:b w:val="0"/>
          <w:bCs/>
          <w:sz w:val="20"/>
          <w:szCs w:val="20"/>
          <w:lang w:val="de-DE"/>
        </w:rPr>
        <w:t xml:space="preserve">[x Wochen/Monaten]</w:t>
      </w:r>
      <w:r>
        <w:rPr>
          <w:rFonts w:cs="Arial"/>
          <w:b w:val="0"/>
          <w:bCs/>
          <w:sz w:val="20"/>
          <w:szCs w:val="20"/>
        </w:rPr>
        <w:t xml:space="preserve"> gespeichert. Sofern wir Ihre IP-Adresse erheben, </w:t>
      </w:r>
      <w:r>
        <w:rPr>
          <w:rFonts w:cs="Arial"/>
          <w:b w:val="0"/>
          <w:bCs/>
          <w:sz w:val="20"/>
          <w:szCs w:val="20"/>
        </w:rPr>
        <w:t xml:space="preserve">wird diese nur für die Zeit Ihrer Nutzung der Website gespeichert und im Anschluss daran unverzüglich gelöscht oder durch Kürzung anonymisiert. Die übrigen Daten werden für eine begrenzte Zeitdauer gespeichert, die sich nach den folgenden Kriterien richtet</w:t>
      </w:r>
      <w:r>
        <w:rPr>
          <w:rFonts w:cs="Arial"/>
          <w:b w:val="0"/>
          <w:bCs/>
          <w:sz w:val="20"/>
          <w:szCs w:val="20"/>
        </w:rPr>
        <w:t xml:space="preserve">: </w:t>
      </w:r>
      <w:bookmarkStart w:id="1" w:name="FELD3"/>
      <w:r>
        <w:rPr>
          <w:rFonts w:cs="Arial"/>
          <w:b w:val="0"/>
          <w:bCs/>
          <w:sz w:val="20"/>
          <w:szCs w:val="20"/>
        </w:rPr>
        <w:t xml:space="preserve">[</w:t>
      </w:r>
      <w:bookmarkEnd w:id="1"/>
      <w:r>
        <w:rPr>
          <w:rFonts w:cs="Arial"/>
          <w:b w:val="0"/>
          <w:bCs/>
          <w:sz w:val="20"/>
          <w:szCs w:val="20"/>
        </w:rPr>
        <w:t xml:space="preserve">Kriterien]</w:t>
      </w:r>
      <w:r>
        <w:rPr>
          <w:rFonts w:cs="Arial"/>
          <w:b w:val="0"/>
          <w:bCs/>
          <w:sz w:val="20"/>
          <w:szCs w:val="20"/>
        </w:rPr>
        <w:t xml:space="preserve">.</w:t>
      </w:r>
      <w:r/>
    </w:p>
    <w:p>
      <w:pPr>
        <w:ind w:left="714" w:hanging="357"/>
        <w:spacing w:after="440" w:line="240" w:lineRule="atLeast"/>
        <w:rPr>
          <w:rFonts w:cs="Arial"/>
          <w:b w:val="0"/>
          <w:bCs/>
          <w:sz w:val="20"/>
          <w:szCs w:val="20"/>
        </w:rPr>
      </w:pPr>
      <w:r>
        <w:rPr>
          <w:rFonts w:cs="Arial"/>
          <w:b w:val="0"/>
          <w:bCs/>
          <w:sz w:val="20"/>
          <w:szCs w:val="20"/>
        </w:rPr>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Verwendungszweck </w:t>
      </w:r>
      <w:r>
        <w:rPr>
          <w:b w:val="0"/>
          <w:sz w:val="20"/>
          <w:szCs w:val="20"/>
        </w:rPr>
        <w:t xml:space="preserve">[ggf. anpassen]</w:t>
      </w:r>
      <w:r/>
    </w:p>
    <w:p>
      <w:pPr>
        <w:spacing w:after="120" w:line="240" w:lineRule="atLeast"/>
        <w:rPr>
          <w:rFonts w:cs="Arial"/>
          <w:b w:val="0"/>
          <w:bCs/>
          <w:sz w:val="20"/>
          <w:szCs w:val="20"/>
          <w:lang w:val="de-DE"/>
        </w:rPr>
      </w:pPr>
      <w:r>
        <w:rPr>
          <w:rFonts w:cs="Arial"/>
          <w:b w:val="0"/>
          <w:bCs/>
          <w:sz w:val="20"/>
          <w:szCs w:val="20"/>
          <w:lang w:val="de-DE"/>
        </w:rPr>
        <w:t xml:space="preserve">Wir verwenden Ihre </w:t>
      </w:r>
      <w:r>
        <w:rPr>
          <w:rFonts w:cs="Arial"/>
          <w:b w:val="0"/>
          <w:bCs/>
          <w:sz w:val="20"/>
          <w:szCs w:val="20"/>
          <w:lang w:val="de-DE"/>
        </w:rPr>
        <w:t xml:space="preserve">Personendaten</w:t>
      </w:r>
      <w:r>
        <w:rPr>
          <w:rFonts w:cs="Arial"/>
          <w:b w:val="0"/>
          <w:bCs/>
          <w:sz w:val="20"/>
          <w:szCs w:val="20"/>
          <w:lang w:val="de-DE"/>
        </w:rPr>
        <w:t xml:space="preserve"> zu folgenden Zwecken: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3</w:t>
      </w:r>
      <w:r>
        <w:rPr>
          <w:rFonts w:cs="Arial"/>
          <w:b w:val="0"/>
          <w:bCs/>
          <w:sz w:val="20"/>
          <w:szCs w:val="20"/>
          <w:lang w:val="de-DE"/>
        </w:rPr>
        <w:t xml:space="preserve">.1</w:t>
      </w:r>
      <w:r>
        <w:rPr>
          <w:rFonts w:cs="Arial"/>
          <w:b w:val="0"/>
          <w:bCs/>
          <w:sz w:val="20"/>
          <w:szCs w:val="20"/>
          <w:lang w:val="de-DE"/>
        </w:rPr>
        <w:tab/>
        <w:t xml:space="preserve">Um die von Ihnen gewünschten Dienste [ggf. näher spezifizieren, z.B. Warenkorb-Funktionen] zu erbringen;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3</w:t>
      </w:r>
      <w:r>
        <w:rPr>
          <w:rFonts w:cs="Arial"/>
          <w:b w:val="0"/>
          <w:bCs/>
          <w:sz w:val="20"/>
          <w:szCs w:val="20"/>
          <w:lang w:val="de-DE"/>
        </w:rPr>
        <w:t xml:space="preserve">.2</w:t>
      </w:r>
      <w:r>
        <w:rPr>
          <w:rFonts w:cs="Arial"/>
          <w:b w:val="0"/>
          <w:bCs/>
          <w:sz w:val="20"/>
          <w:szCs w:val="20"/>
          <w:lang w:val="de-DE"/>
        </w:rPr>
        <w:tab/>
        <w:t xml:space="preserve">Um sicherzustellen, dass unsere Website in möglichst effektiver und </w:t>
      </w:r>
      <w:r>
        <w:rPr>
          <w:rFonts w:cs="Arial"/>
          <w:b w:val="0"/>
          <w:bCs/>
          <w:sz w:val="20"/>
          <w:szCs w:val="20"/>
          <w:lang w:val="de-DE"/>
        </w:rPr>
        <w:t xml:space="preserve">interessanter Weise</w:t>
      </w:r>
      <w:r>
        <w:rPr>
          <w:rFonts w:cs="Arial"/>
          <w:b w:val="0"/>
          <w:bCs/>
          <w:sz w:val="20"/>
          <w:szCs w:val="20"/>
          <w:lang w:val="de-DE"/>
        </w:rPr>
        <w:t xml:space="preserve"> Ihnen gegenüber präsentiert wird [ggf. näher spezifizieren, z.B. Speicherung von Anzeigepräferenzen];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3</w:t>
      </w:r>
      <w:r>
        <w:rPr>
          <w:rFonts w:cs="Arial"/>
          <w:b w:val="0"/>
          <w:bCs/>
          <w:sz w:val="20"/>
          <w:szCs w:val="20"/>
          <w:lang w:val="de-DE"/>
        </w:rPr>
        <w:t xml:space="preserve">.3</w:t>
      </w:r>
      <w:r>
        <w:rPr>
          <w:rFonts w:cs="Arial"/>
          <w:b w:val="0"/>
          <w:bCs/>
          <w:sz w:val="20"/>
          <w:szCs w:val="20"/>
          <w:lang w:val="de-DE"/>
        </w:rPr>
        <w:tab/>
        <w:t xml:space="preserve">Um unseren Verpflichtungen aus etwaigen zwischen Ihnen und uns geschlossenen Verträgen nachzukommen [ggf. näher spezifizieren oder löschen];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3</w:t>
      </w:r>
      <w:r>
        <w:rPr>
          <w:rFonts w:cs="Arial"/>
          <w:b w:val="0"/>
          <w:bCs/>
          <w:sz w:val="20"/>
          <w:szCs w:val="20"/>
          <w:lang w:val="de-DE"/>
        </w:rPr>
        <w:t xml:space="preserve">.4</w:t>
      </w:r>
      <w:r>
        <w:rPr>
          <w:rFonts w:cs="Arial"/>
          <w:b w:val="0"/>
          <w:bCs/>
          <w:sz w:val="20"/>
          <w:szCs w:val="20"/>
          <w:lang w:val="de-DE"/>
        </w:rPr>
        <w:tab/>
        <w:t xml:space="preserve">Um Ihnen die Teilnahme an interaktiven Angeboten zu ermöglichen, sofern Sie dies wünschen;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3</w:t>
      </w:r>
      <w:r>
        <w:rPr>
          <w:rFonts w:cs="Arial"/>
          <w:b w:val="0"/>
          <w:bCs/>
          <w:sz w:val="20"/>
          <w:szCs w:val="20"/>
          <w:lang w:val="de-DE"/>
        </w:rPr>
        <w:t xml:space="preserve">.5</w:t>
      </w:r>
      <w:r>
        <w:rPr>
          <w:rFonts w:cs="Arial"/>
          <w:b w:val="0"/>
          <w:bCs/>
          <w:sz w:val="20"/>
          <w:szCs w:val="20"/>
          <w:lang w:val="de-DE"/>
        </w:rPr>
        <w:tab/>
        <w:t xml:space="preserve">Um Sie über Änderungen unserer Leistungen zu informieren.</w:t>
      </w:r>
      <w:r/>
    </w:p>
    <w:p>
      <w:pPr>
        <w:ind w:left="714" w:hanging="357"/>
        <w:spacing w:after="440" w:line="240" w:lineRule="atLeast"/>
        <w:rPr>
          <w:rFonts w:cs="Arial"/>
          <w:b w:val="0"/>
          <w:bCs/>
          <w:sz w:val="20"/>
          <w:szCs w:val="20"/>
          <w:lang w:val="de-DE"/>
        </w:rPr>
      </w:pPr>
      <w:r>
        <w:rPr>
          <w:rFonts w:cs="Arial"/>
          <w:b w:val="0"/>
          <w:bCs/>
          <w:sz w:val="20"/>
          <w:szCs w:val="20"/>
          <w:lang w:val="de-DE"/>
        </w:rPr>
        <w:t xml:space="preserve">3.6 </w:t>
      </w:r>
      <w:r>
        <w:rPr>
          <w:rFonts w:cs="Arial"/>
          <w:b w:val="0"/>
          <w:bCs/>
          <w:sz w:val="20"/>
          <w:szCs w:val="20"/>
          <w:lang w:val="de-DE"/>
        </w:rPr>
        <w:tab/>
        <w:t xml:space="preserve">[ggf. weitere Verwendungszwecke]</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Grundsätze der Datenbearbeitung</w:t>
      </w:r>
      <w:r/>
    </w:p>
    <w:p>
      <w:pPr>
        <w:spacing w:after="440" w:line="240" w:lineRule="atLeast"/>
        <w:rPr>
          <w:rFonts w:cs="Arial"/>
          <w:b w:val="0"/>
          <w:bCs/>
          <w:sz w:val="20"/>
          <w:szCs w:val="20"/>
        </w:rPr>
      </w:pPr>
      <w:r>
        <w:rPr>
          <w:rFonts w:cs="Arial"/>
          <w:b w:val="0"/>
          <w:bCs/>
          <w:sz w:val="20"/>
          <w:szCs w:val="20"/>
          <w:lang w:val="de-DE"/>
        </w:rPr>
        <w:t xml:space="preserve">Wir berücksichtigen bei der Datenbearbeitung d</w:t>
      </w:r>
      <w:r>
        <w:rPr>
          <w:rFonts w:cs="Arial"/>
          <w:b w:val="0"/>
          <w:bCs/>
          <w:sz w:val="20"/>
          <w:szCs w:val="20"/>
          <w:lang w:val="de-DE"/>
        </w:rPr>
        <w:t xml:space="preserve">ie Bearbeitungsgrundsätze </w:t>
      </w:r>
      <w:r>
        <w:rPr>
          <w:rFonts w:cs="Arial"/>
          <w:b w:val="0"/>
          <w:bCs/>
          <w:sz w:val="20"/>
          <w:szCs w:val="20"/>
          <w:lang w:val="de-DE"/>
        </w:rPr>
        <w:t xml:space="preserve">der Rechtmässigkeit, der </w:t>
      </w:r>
      <w:r>
        <w:rPr>
          <w:rFonts w:cs="Arial"/>
          <w:b w:val="0"/>
          <w:bCs/>
          <w:sz w:val="20"/>
          <w:szCs w:val="20"/>
          <w:lang w:val="de-DE"/>
        </w:rPr>
        <w:t xml:space="preserve">Verhältnismässigkeit</w:t>
      </w:r>
      <w:r>
        <w:rPr>
          <w:rFonts w:cs="Arial"/>
          <w:b w:val="0"/>
          <w:bCs/>
          <w:sz w:val="20"/>
          <w:szCs w:val="20"/>
          <w:lang w:val="de-DE"/>
        </w:rPr>
        <w:t xml:space="preserve">, der </w:t>
      </w:r>
      <w:r>
        <w:rPr>
          <w:rFonts w:cs="Arial"/>
          <w:b w:val="0"/>
          <w:bCs/>
          <w:sz w:val="20"/>
          <w:szCs w:val="20"/>
          <w:lang w:val="de-DE"/>
        </w:rPr>
        <w:t xml:space="preserve">Zweckbindung</w:t>
      </w:r>
      <w:r>
        <w:rPr>
          <w:rFonts w:cs="Arial"/>
          <w:b w:val="0"/>
          <w:bCs/>
          <w:sz w:val="20"/>
          <w:szCs w:val="20"/>
          <w:lang w:val="de-DE"/>
        </w:rPr>
        <w:t xml:space="preserve">, der </w:t>
      </w:r>
      <w:r>
        <w:rPr>
          <w:rFonts w:cs="Arial"/>
          <w:b w:val="0"/>
          <w:bCs/>
          <w:sz w:val="20"/>
          <w:szCs w:val="20"/>
          <w:lang w:val="de-DE"/>
        </w:rPr>
        <w:t xml:space="preserve">Transparenz – insbesondere die Erfüllung der Informationspflichten – und </w:t>
      </w:r>
      <w:r>
        <w:rPr>
          <w:rFonts w:cs="Arial"/>
          <w:b w:val="0"/>
          <w:bCs/>
          <w:sz w:val="20"/>
          <w:szCs w:val="20"/>
          <w:lang w:val="de-DE"/>
        </w:rPr>
        <w:t xml:space="preserve">der </w:t>
      </w:r>
      <w:r>
        <w:rPr>
          <w:rFonts w:cs="Arial"/>
          <w:b w:val="0"/>
          <w:bCs/>
          <w:sz w:val="20"/>
          <w:szCs w:val="20"/>
          <w:lang w:val="de-DE"/>
        </w:rPr>
        <w:t xml:space="preserve">Datensicherheit</w:t>
      </w:r>
      <w:r>
        <w:rPr>
          <w:rFonts w:cs="Arial"/>
          <w:b w:val="0"/>
          <w:bCs/>
          <w:sz w:val="20"/>
          <w:szCs w:val="20"/>
          <w:lang w:val="de-DE"/>
        </w:rPr>
        <w:t xml:space="preserve">. </w:t>
      </w:r>
      <w:r/>
    </w:p>
    <w:p>
      <w:pPr>
        <w:pStyle w:val="895"/>
        <w:numPr>
          <w:ilvl w:val="0"/>
          <w:numId w:val="21"/>
        </w:numPr>
        <w:contextualSpacing w:val="0"/>
        <w:ind w:left="357" w:hanging="357"/>
        <w:spacing w:after="120" w:line="240" w:lineRule="atLeast"/>
        <w:tabs>
          <w:tab w:val="left" w:pos="1418" w:leader="none"/>
        </w:tabs>
        <w:rPr>
          <w:sz w:val="20"/>
          <w:szCs w:val="20"/>
        </w:rPr>
      </w:pPr>
      <w:r>
        <w:rPr>
          <w:bCs/>
          <w:sz w:val="20"/>
          <w:szCs w:val="20"/>
          <w:lang w:val="de-DE"/>
        </w:rPr>
        <w:t xml:space="preserve">Informationen über Ihren Computer, Cookies</w:t>
      </w:r>
      <w:r>
        <w:rPr>
          <w:bCs/>
          <w:sz w:val="20"/>
          <w:szCs w:val="20"/>
          <w:lang w:val="de-DE"/>
        </w:rPr>
        <w:t xml:space="preserve"> </w:t>
      </w:r>
      <w:r>
        <w:rPr>
          <w:b w:val="0"/>
          <w:bCs/>
          <w:sz w:val="20"/>
          <w:szCs w:val="20"/>
          <w:lang w:val="de-DE"/>
        </w:rPr>
        <w:t xml:space="preserve">[ggf. anpassen]</w:t>
      </w:r>
      <w:r/>
    </w:p>
    <w:p>
      <w:pPr>
        <w:ind w:left="714" w:hanging="357"/>
        <w:spacing w:after="240" w:line="240" w:lineRule="atLeast"/>
        <w:rPr>
          <w:rFonts w:cs="Arial"/>
          <w:b w:val="0"/>
          <w:bCs/>
          <w:sz w:val="20"/>
          <w:szCs w:val="20"/>
          <w:lang w:val="de-DE"/>
        </w:rPr>
      </w:pPr>
      <w:r>
        <w:rPr>
          <w:rFonts w:cs="Arial"/>
          <w:b w:val="0"/>
          <w:bCs/>
          <w:sz w:val="20"/>
          <w:szCs w:val="20"/>
          <w:lang w:val="de-DE"/>
        </w:rPr>
        <w:t xml:space="preserve">5</w:t>
      </w:r>
      <w:r>
        <w:rPr>
          <w:rFonts w:cs="Arial"/>
          <w:b w:val="0"/>
          <w:bCs/>
          <w:sz w:val="20"/>
          <w:szCs w:val="20"/>
          <w:lang w:val="de-DE"/>
        </w:rPr>
        <w:t xml:space="preserve">.1</w:t>
      </w:r>
      <w:r>
        <w:rPr>
          <w:rFonts w:cs="Arial"/>
          <w:b w:val="0"/>
          <w:bCs/>
          <w:sz w:val="20"/>
          <w:szCs w:val="20"/>
          <w:lang w:val="de-DE"/>
        </w:rPr>
        <w:tab/>
        <w:t xml:space="preserve">Bei jedem Zugriff auf unsere Seite erheben wir folgende Informationen über Ihren Computer: Die IP-Adresse Ihres Computers, die Anfrage Ihres Browsers sowie die Zeit dieser Anfrage. </w:t>
      </w:r>
      <w:r>
        <w:rPr>
          <w:rFonts w:cs="Arial"/>
          <w:b w:val="0"/>
          <w:bCs/>
          <w:sz w:val="20"/>
          <w:szCs w:val="20"/>
          <w:lang w:val="de-DE"/>
        </w:rPr>
        <w:t xml:space="preserve">Au</w:t>
      </w:r>
      <w:r>
        <w:rPr>
          <w:rFonts w:cs="Arial"/>
          <w:b w:val="0"/>
          <w:bCs/>
          <w:sz w:val="20"/>
          <w:szCs w:val="20"/>
          <w:lang w:val="de-DE"/>
        </w:rPr>
        <w:t xml:space="preserve">ss</w:t>
      </w:r>
      <w:r>
        <w:rPr>
          <w:rFonts w:cs="Arial"/>
          <w:b w:val="0"/>
          <w:bCs/>
          <w:sz w:val="20"/>
          <w:szCs w:val="20"/>
          <w:lang w:val="de-DE"/>
        </w:rPr>
        <w:t xml:space="preserve">erdem</w:t>
      </w:r>
      <w:r>
        <w:rPr>
          <w:rFonts w:cs="Arial"/>
          <w:b w:val="0"/>
          <w:bCs/>
          <w:sz w:val="20"/>
          <w:szCs w:val="20"/>
          <w:lang w:val="de-DE"/>
        </w:rPr>
        <w:t xml:space="preserve"> werden der Status und die übertragene Datenmenge im Rahmen dieser Anfrage erfasst. [Wir erheben auch Produkt- und Versionsinformationen über den verwendeten Browser und das Betriebssystem ihres Computers. Wir erfassen weiter, von welcher Website </w:t>
      </w:r>
      <w:r>
        <w:rPr>
          <w:rFonts w:cs="Arial"/>
          <w:b w:val="0"/>
          <w:bCs/>
          <w:sz w:val="20"/>
          <w:szCs w:val="20"/>
          <w:lang w:val="de-DE"/>
        </w:rPr>
        <w:t xml:space="preserve">aus der Zugriff</w:t>
      </w:r>
      <w:r>
        <w:rPr>
          <w:rFonts w:cs="Arial"/>
          <w:b w:val="0"/>
          <w:bCs/>
          <w:sz w:val="20"/>
          <w:szCs w:val="20"/>
          <w:lang w:val="de-DE"/>
        </w:rPr>
        <w:t xml:space="preserve"> auf unsere Seite erfolgte.] Die IP-Adresse Ihres Computers wird dabei nur für die Zeit Ihrer Nutzung der Website gespeichert und im Anschluss daran unverzüglich gelöscht</w:t>
      </w:r>
      <w:r>
        <w:rPr>
          <w:rFonts w:cs="Arial"/>
          <w:b w:val="0"/>
          <w:bCs/>
          <w:sz w:val="20"/>
          <w:szCs w:val="20"/>
          <w:lang w:val="de-DE"/>
        </w:rPr>
        <w:t xml:space="preserve"> oder durch Kürzung anonymisiert. Wir verwenden diese Daten für den Betrieb unserer Website, insbesondere um Fehler der Website festzustellen und zu beseitigen, um die Auslastung der Website festzustellen und um Anpassungen oder Verbesserungen vorzunehmen.</w:t>
      </w:r>
      <w:r/>
    </w:p>
    <w:p>
      <w:pPr>
        <w:ind w:left="714" w:hanging="357"/>
        <w:spacing w:after="240" w:line="240" w:lineRule="atLeast"/>
        <w:rPr>
          <w:rFonts w:cs="Arial"/>
          <w:b w:val="0"/>
          <w:bCs/>
          <w:sz w:val="20"/>
          <w:szCs w:val="20"/>
        </w:rPr>
      </w:pPr>
      <w:r>
        <w:rPr>
          <w:rFonts w:cs="Arial"/>
          <w:b w:val="0"/>
          <w:bCs/>
          <w:sz w:val="20"/>
          <w:szCs w:val="20"/>
          <w:lang w:val="de-DE"/>
        </w:rPr>
        <w:t xml:space="preserve">5</w:t>
      </w:r>
      <w:r>
        <w:rPr>
          <w:rFonts w:cs="Arial"/>
          <w:b w:val="0"/>
          <w:bCs/>
          <w:sz w:val="20"/>
          <w:szCs w:val="20"/>
          <w:lang w:val="de-DE"/>
        </w:rPr>
        <w:t xml:space="preserve">.2</w:t>
      </w:r>
      <w:r>
        <w:rPr>
          <w:rFonts w:cs="Arial"/>
          <w:b w:val="0"/>
          <w:bCs/>
          <w:sz w:val="20"/>
          <w:szCs w:val="20"/>
          <w:lang w:val="de-DE"/>
        </w:rPr>
        <w:tab/>
      </w:r>
      <w:r>
        <w:rPr>
          <w:rFonts w:cs="Arial"/>
          <w:b w:val="0"/>
          <w:bCs/>
          <w:sz w:val="20"/>
          <w:szCs w:val="20"/>
        </w:rPr>
        <w:t xml:space="preserve">Cookies helfen un</w:t>
      </w:r>
      <w:r>
        <w:rPr>
          <w:rFonts w:cs="Arial"/>
          <w:b w:val="0"/>
          <w:bCs/>
          <w:sz w:val="20"/>
          <w:szCs w:val="20"/>
        </w:rPr>
        <w:t xml:space="preserve">ter vielen Aspekten, Ihren Besuch auf unserer Website einfacher, angenehmer und sinnvoller zu gestalten. Cookies sind Informationsdateien, die Ihr Webbrowser automatisch auf der Festplatte Ihres Computers speichert, wenn Sie unsere Internetseite besuchen. </w:t>
      </w:r>
      <w:r/>
    </w:p>
    <w:p>
      <w:pPr>
        <w:spacing w:after="240" w:line="240" w:lineRule="atLeast"/>
        <w:rPr>
          <w:rFonts w:cs="Arial"/>
          <w:b w:val="0"/>
          <w:bCs/>
          <w:sz w:val="20"/>
          <w:szCs w:val="20"/>
        </w:rPr>
      </w:pPr>
      <w:r>
        <w:rPr>
          <w:rFonts w:cs="Arial"/>
          <w:b w:val="0"/>
          <w:bCs/>
          <w:sz w:val="20"/>
          <w:szCs w:val="20"/>
        </w:rPr>
        <w:t xml:space="preserve">Wir setzen Cookies beispielsweise ein, um Ihre ausgewählten Leistungen und Eingaben beim Ausfüllen eines Formulars auf der Website temporär zu speichern, damit Sie die Eingabe beim Aufruf einer anderen Unterse</w:t>
      </w:r>
      <w:r>
        <w:rPr>
          <w:rFonts w:cs="Arial"/>
          <w:b w:val="0"/>
          <w:bCs/>
          <w:sz w:val="20"/>
          <w:szCs w:val="20"/>
        </w:rPr>
        <w:t xml:space="preserve">ite nicht wiederholen müssen. Cookies werden gegebenenfalls auch eingesetzt, um Sie nach der Registrierung auf der Website als registrierten Benutzer identifizieren zu können, ohne dass Sie sich beim Aufruf einer anderen Unterseite erneut einloggen müssen.</w:t>
      </w:r>
      <w:r/>
    </w:p>
    <w:p>
      <w:pPr>
        <w:spacing w:after="440" w:line="240" w:lineRule="atLeast"/>
        <w:rPr>
          <w:rFonts w:cs="Arial"/>
          <w:b w:val="0"/>
          <w:bCs/>
          <w:sz w:val="20"/>
          <w:szCs w:val="20"/>
          <w:lang w:val="de-DE"/>
        </w:rPr>
      </w:pPr>
      <w:r>
        <w:rPr>
          <w:rFonts w:cs="Arial"/>
          <w:b w:val="0"/>
          <w:bCs/>
          <w:sz w:val="20"/>
          <w:szCs w:val="20"/>
          <w:lang w:val="de-DE"/>
        </w:rPr>
        <w:t xml:space="preserve">Sollten Sie eine Verwendung von Browser-Cookies nicht wünschen, können Sie Ihren Browser so einstellen, dass eine Speicherung von Cookies nicht akzeptiert wird. Bitte beachten Sie, dass Sie unsere Website in diesem Fall </w:t>
      </w:r>
      <w:r>
        <w:rPr>
          <w:rFonts w:cs="Arial"/>
          <w:b w:val="0"/>
          <w:bCs/>
          <w:sz w:val="20"/>
          <w:szCs w:val="20"/>
          <w:lang w:val="de-DE"/>
        </w:rPr>
        <w:t xml:space="preserve">allenfalls</w:t>
      </w:r>
      <w:r>
        <w:rPr>
          <w:rFonts w:cs="Arial"/>
          <w:b w:val="0"/>
          <w:bCs/>
          <w:sz w:val="20"/>
          <w:szCs w:val="20"/>
          <w:lang w:val="de-DE"/>
        </w:rPr>
        <w:t xml:space="preserve"> nur eingeschränkt oder gar nicht nutzen können. Wenn Sie nur unsere </w:t>
      </w:r>
      <w:r>
        <w:rPr>
          <w:rFonts w:cs="Arial"/>
          <w:b w:val="0"/>
          <w:bCs/>
          <w:sz w:val="20"/>
          <w:szCs w:val="20"/>
          <w:lang w:val="de-DE"/>
        </w:rPr>
        <w:t xml:space="preserve">eigenen Cookies, nicht aber die Cookies unserer Dienstleister und Partner akzeptieren wollen, können Sie in Ihrem Browser </w:t>
      </w:r>
      <w:r>
        <w:rPr>
          <w:rFonts w:cs="Arial"/>
          <w:b w:val="0"/>
          <w:bCs/>
          <w:sz w:val="20"/>
          <w:szCs w:val="20"/>
          <w:lang w:val="de-DE"/>
        </w:rPr>
        <w:t xml:space="preserve">die Einstellung </w:t>
      </w:r>
      <w:r>
        <w:rPr>
          <w:rFonts w:cs="Arial"/>
          <w:b w:val="0"/>
          <w:bCs/>
          <w:sz w:val="20"/>
          <w:szCs w:val="20"/>
          <w:lang w:val="de-DE"/>
        </w:rPr>
        <w:t xml:space="preserve">„Cookies von Drittanbietern blockieren“ wählen.</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Datensicherheit </w:t>
      </w:r>
      <w:r>
        <w:rPr>
          <w:b w:val="0"/>
          <w:sz w:val="20"/>
          <w:szCs w:val="20"/>
        </w:rPr>
        <w:t xml:space="preserve">[ggf. anpassen]</w:t>
      </w:r>
      <w:r/>
    </w:p>
    <w:p>
      <w:pPr>
        <w:spacing w:after="440" w:line="240" w:lineRule="atLeast"/>
        <w:rPr>
          <w:rFonts w:cs="Arial"/>
          <w:b w:val="0"/>
          <w:bCs/>
          <w:sz w:val="20"/>
          <w:szCs w:val="20"/>
          <w:lang w:val="de-DE"/>
        </w:rPr>
      </w:pPr>
      <w:r>
        <w:rPr>
          <w:rFonts w:cs="Arial"/>
          <w:b w:val="0"/>
          <w:bCs/>
          <w:sz w:val="20"/>
          <w:szCs w:val="20"/>
          <w:lang w:val="de-DE"/>
        </w:rPr>
        <w:t xml:space="preserve">Alle Informationen, die Sie an uns übermitteln, werden auf Servern innerhalb </w:t>
      </w:r>
      <w:r>
        <w:rPr>
          <w:rFonts w:cs="Arial"/>
          <w:b w:val="0"/>
          <w:bCs/>
          <w:sz w:val="20"/>
          <w:szCs w:val="20"/>
          <w:lang w:val="de-DE"/>
        </w:rPr>
        <w:t xml:space="preserve">[</w:t>
      </w:r>
      <w:r>
        <w:rPr>
          <w:rFonts w:cs="Arial"/>
          <w:b w:val="0"/>
          <w:bCs/>
          <w:sz w:val="20"/>
          <w:szCs w:val="20"/>
          <w:lang w:val="de-DE"/>
        </w:rPr>
        <w:t xml:space="preserve">der </w:t>
      </w:r>
      <w:r>
        <w:rPr>
          <w:rFonts w:cs="Arial"/>
          <w:b w:val="0"/>
          <w:bCs/>
          <w:sz w:val="20"/>
          <w:szCs w:val="20"/>
          <w:lang w:val="de-DE"/>
        </w:rPr>
        <w:t xml:space="preserve">Schweiz/</w:t>
      </w:r>
      <w:r>
        <w:rPr>
          <w:rFonts w:cs="Arial"/>
          <w:b w:val="0"/>
          <w:bCs/>
          <w:sz w:val="20"/>
          <w:szCs w:val="20"/>
          <w:lang w:val="de-DE"/>
        </w:rPr>
        <w:t xml:space="preserve">Europäischen Union</w:t>
      </w:r>
      <w:r>
        <w:rPr>
          <w:rFonts w:cs="Arial"/>
          <w:b w:val="0"/>
          <w:bCs/>
          <w:sz w:val="20"/>
          <w:szCs w:val="20"/>
          <w:lang w:val="de-DE"/>
        </w:rPr>
        <w:t xml:space="preserve">]</w:t>
      </w:r>
      <w:r>
        <w:rPr>
          <w:rFonts w:cs="Arial"/>
          <w:b w:val="0"/>
          <w:bCs/>
          <w:sz w:val="20"/>
          <w:szCs w:val="20"/>
          <w:lang w:val="de-DE"/>
        </w:rPr>
        <w:t xml:space="preserve"> gespeichert. Leider ist die Übertragung von Informationen über das Internet nicht vollständig sicher, weshalb wir die </w:t>
      </w:r>
      <w:r>
        <w:rPr>
          <w:rFonts w:cs="Arial"/>
          <w:b w:val="0"/>
          <w:bCs/>
          <w:sz w:val="20"/>
          <w:szCs w:val="20"/>
          <w:lang w:val="de-DE"/>
        </w:rPr>
        <w:t xml:space="preserve">Sicherheit</w:t>
      </w:r>
      <w:r>
        <w:rPr>
          <w:rFonts w:cs="Arial"/>
          <w:b w:val="0"/>
          <w:bCs/>
          <w:sz w:val="20"/>
          <w:szCs w:val="20"/>
          <w:lang w:val="de-DE"/>
        </w:rPr>
        <w:t xml:space="preserve"> der über das Internet an unsere Website übermittelten Daten nicht garantieren können. Wir sichern unsere Website und sonstigen Systeme jedoch durch technische und organisatorische Ma</w:t>
      </w:r>
      <w:r>
        <w:rPr>
          <w:rFonts w:cs="Arial"/>
          <w:b w:val="0"/>
          <w:bCs/>
          <w:sz w:val="20"/>
          <w:szCs w:val="20"/>
          <w:lang w:val="de-DE"/>
        </w:rPr>
        <w:t xml:space="preserve">ss</w:t>
      </w:r>
      <w:r>
        <w:rPr>
          <w:rFonts w:cs="Arial"/>
          <w:b w:val="0"/>
          <w:bCs/>
          <w:sz w:val="20"/>
          <w:szCs w:val="20"/>
          <w:lang w:val="de-DE"/>
        </w:rPr>
        <w:t xml:space="preserve">nahmen gegen </w:t>
      </w:r>
      <w:r>
        <w:rPr>
          <w:rFonts w:cs="Arial"/>
          <w:b w:val="0"/>
          <w:bCs/>
          <w:sz w:val="20"/>
          <w:szCs w:val="20"/>
          <w:lang w:val="de-DE"/>
        </w:rPr>
        <w:t xml:space="preserve">Verlust, Zerstörung, Zugriff, Veränderung oder Verbreitung Ihrer Daten durch unbefugte Personen ab</w:t>
      </w:r>
      <w:r>
        <w:rPr>
          <w:rFonts w:cs="Arial"/>
          <w:b w:val="0"/>
          <w:bCs/>
          <w:sz w:val="20"/>
          <w:szCs w:val="20"/>
          <w:lang w:val="de-DE"/>
        </w:rPr>
        <w:t xml:space="preserve">. Insbesondere werden Ihre persönlichen Daten bei uns verschlüsselt übertragen. Wir bedienen uns dabei des Codierungssystems SSL (Secure Socket Layer) [bzw. TLS (Transport Layer Security)].</w:t>
      </w:r>
      <w:r/>
    </w:p>
    <w:p>
      <w:pPr>
        <w:pStyle w:val="895"/>
        <w:numPr>
          <w:ilvl w:val="0"/>
          <w:numId w:val="21"/>
        </w:numPr>
        <w:contextualSpacing w:val="0"/>
        <w:ind w:left="357" w:hanging="357"/>
        <w:spacing w:after="120" w:line="240" w:lineRule="atLeast"/>
        <w:tabs>
          <w:tab w:val="left" w:pos="1418" w:leader="none"/>
        </w:tabs>
        <w:rPr>
          <w:sz w:val="20"/>
          <w:szCs w:val="20"/>
        </w:rPr>
      </w:pPr>
      <w:r>
        <w:rPr>
          <w:bCs/>
          <w:sz w:val="20"/>
          <w:szCs w:val="20"/>
          <w:lang w:val="de-DE"/>
        </w:rPr>
        <w:t xml:space="preserve">Keine Weitergabe Ihrer </w:t>
      </w:r>
      <w:r>
        <w:rPr>
          <w:bCs/>
          <w:sz w:val="20"/>
          <w:szCs w:val="20"/>
          <w:lang w:val="de-DE"/>
        </w:rPr>
        <w:t xml:space="preserve">Personendaten</w:t>
      </w:r>
      <w:r>
        <w:rPr>
          <w:bCs/>
          <w:sz w:val="20"/>
          <w:szCs w:val="20"/>
          <w:lang w:val="de-DE"/>
        </w:rPr>
        <w:t xml:space="preserve"> </w:t>
      </w:r>
      <w:r>
        <w:rPr>
          <w:b w:val="0"/>
          <w:sz w:val="20"/>
          <w:szCs w:val="20"/>
          <w:lang w:val="de-DE"/>
        </w:rPr>
        <w:t xml:space="preserve">[</w:t>
      </w:r>
      <w:r>
        <w:rPr>
          <w:b w:val="0"/>
          <w:sz w:val="20"/>
          <w:szCs w:val="20"/>
          <w:lang w:val="de-DE"/>
        </w:rPr>
        <w:t xml:space="preserve">ggf</w:t>
      </w:r>
      <w:r>
        <w:rPr>
          <w:b w:val="0"/>
          <w:sz w:val="20"/>
          <w:szCs w:val="20"/>
          <w:lang w:val="de-DE"/>
        </w:rPr>
        <w:t xml:space="preserve"> anpassen]</w:t>
      </w:r>
      <w:r/>
    </w:p>
    <w:p>
      <w:pPr>
        <w:spacing w:after="440" w:line="240" w:lineRule="atLeast"/>
        <w:tabs>
          <w:tab w:val="left" w:pos="1418" w:leader="none"/>
        </w:tabs>
        <w:rPr>
          <w:b w:val="0"/>
          <w:sz w:val="20"/>
          <w:szCs w:val="20"/>
          <w:lang w:val="de-DE"/>
        </w:rPr>
      </w:pPr>
      <w:r>
        <w:rPr>
          <w:b w:val="0"/>
          <w:sz w:val="20"/>
          <w:szCs w:val="20"/>
          <w:lang w:val="de-DE"/>
        </w:rPr>
        <w:t xml:space="preserve">Wir geben Ihre </w:t>
      </w:r>
      <w:r>
        <w:rPr>
          <w:b w:val="0"/>
          <w:sz w:val="20"/>
          <w:szCs w:val="20"/>
          <w:lang w:val="de-DE"/>
        </w:rPr>
        <w:t xml:space="preserve">Personendaten</w:t>
      </w:r>
      <w:r>
        <w:rPr>
          <w:b w:val="0"/>
          <w:sz w:val="20"/>
          <w:szCs w:val="20"/>
          <w:lang w:val="de-DE"/>
        </w:rPr>
        <w:t xml:space="preserve"> nicht an Dritte weiter, es sei denn, Sie haben in die Datenweitergabe eingewilligt oder wir sind aufgrund gesetzlicher Bestimmungen und/oder behördli</w:t>
      </w:r>
      <w:r>
        <w:rPr>
          <w:b w:val="0"/>
          <w:sz w:val="20"/>
          <w:szCs w:val="20"/>
          <w:lang w:val="de-DE"/>
        </w:rPr>
        <w:t xml:space="preserve">cher oder gerichtlicher Anordnungen zu einer Datenweitergabe berechtigt oder verpflichtet. Dabei kann es sich insbesondere um die Auskunftserteilung für Zwecke der Strafverfolgung, zur Gefahrenabwehr oder zur Durchsetzung geistiger Eigentumsrechte handeln.</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Änderungen dieser Datenschutzbestimmungen</w:t>
      </w:r>
      <w:r/>
    </w:p>
    <w:p>
      <w:pPr>
        <w:spacing w:after="440" w:line="240" w:lineRule="atLeast"/>
        <w:rPr>
          <w:rFonts w:cs="Arial"/>
          <w:b w:val="0"/>
          <w:bCs/>
          <w:sz w:val="20"/>
          <w:szCs w:val="20"/>
          <w:lang w:val="de-DE"/>
        </w:rPr>
      </w:pPr>
      <w:r>
        <w:rPr>
          <w:rFonts w:cs="Arial"/>
          <w:b w:val="0"/>
          <w:bCs/>
          <w:sz w:val="20"/>
          <w:szCs w:val="20"/>
          <w:lang w:val="de-DE"/>
        </w:rPr>
        <w:t xml:space="preserve">Wir behalten uns das Recht v</w:t>
      </w:r>
      <w:r>
        <w:rPr>
          <w:rFonts w:cs="Arial"/>
          <w:b w:val="0"/>
          <w:bCs/>
          <w:sz w:val="20"/>
          <w:szCs w:val="20"/>
          <w:lang w:val="de-DE"/>
        </w:rPr>
        <w:t xml:space="preserve">or, diese Datenschutzbestimmungen jederzeit mit Wirkung für die Zukunft zu ändern. Eine jeweils aktuelle Version ist auf der Website verfügbar. Bitte suchen Sie die Website regelmäßig auf und informieren Sie sich über die geltenden Datenschutzbestimmungen.</w:t>
      </w:r>
      <w:r/>
    </w:p>
    <w:p>
      <w:pPr>
        <w:pStyle w:val="895"/>
        <w:numPr>
          <w:ilvl w:val="0"/>
          <w:numId w:val="21"/>
        </w:numPr>
        <w:contextualSpacing w:val="0"/>
        <w:ind w:left="357" w:hanging="357"/>
        <w:spacing w:after="120" w:line="240" w:lineRule="atLeast"/>
        <w:tabs>
          <w:tab w:val="left" w:pos="1418" w:leader="none"/>
        </w:tabs>
        <w:rPr>
          <w:sz w:val="20"/>
          <w:szCs w:val="20"/>
        </w:rPr>
      </w:pPr>
      <w:r>
        <w:rPr>
          <w:sz w:val="20"/>
          <w:szCs w:val="20"/>
        </w:rPr>
        <w:t xml:space="preserve">Ihre Rechte</w:t>
      </w:r>
      <w:r/>
    </w:p>
    <w:p>
      <w:pPr>
        <w:spacing w:after="240" w:line="240" w:lineRule="atLeast"/>
        <w:tabs>
          <w:tab w:val="left" w:pos="1418" w:leader="none"/>
        </w:tabs>
        <w:rPr>
          <w:b w:val="0"/>
          <w:bCs/>
          <w:sz w:val="20"/>
          <w:szCs w:val="20"/>
        </w:rPr>
      </w:pPr>
      <w:r>
        <w:rPr>
          <w:b w:val="0"/>
          <w:bCs/>
          <w:sz w:val="20"/>
          <w:szCs w:val="20"/>
        </w:rPr>
        <w:t xml:space="preserve">Sie haben das Recht, Auskunft über Ihre von uns verarbeiteten </w:t>
      </w:r>
      <w:r>
        <w:rPr>
          <w:b w:val="0"/>
          <w:bCs/>
          <w:sz w:val="20"/>
          <w:szCs w:val="20"/>
        </w:rPr>
        <w:t xml:space="preserve">Personendaten</w:t>
      </w:r>
      <w:r>
        <w:rPr>
          <w:b w:val="0"/>
          <w:bCs/>
          <w:sz w:val="20"/>
          <w:szCs w:val="20"/>
        </w:rPr>
        <w:t xml:space="preserve"> zu verlangen. Insbesondere können Sie Auskunft über die </w:t>
      </w:r>
      <w:r>
        <w:rPr>
          <w:b w:val="0"/>
          <w:bCs/>
          <w:sz w:val="20"/>
          <w:szCs w:val="20"/>
        </w:rPr>
        <w:t xml:space="preserve">Personendaten als solche, den Bearbeitungszweck</w:t>
      </w:r>
      <w:r>
        <w:rPr>
          <w:b w:val="0"/>
          <w:bCs/>
          <w:sz w:val="20"/>
          <w:szCs w:val="20"/>
        </w:rPr>
        <w:t xml:space="preserve">, </w:t>
      </w:r>
      <w:r>
        <w:rPr>
          <w:b w:val="0"/>
          <w:bCs/>
          <w:sz w:val="20"/>
          <w:szCs w:val="20"/>
        </w:rPr>
        <w:t xml:space="preserve">die Aufbewahrungsdauer</w:t>
      </w:r>
      <w:r>
        <w:rPr>
          <w:b w:val="0"/>
          <w:bCs/>
          <w:sz w:val="20"/>
          <w:szCs w:val="20"/>
        </w:rPr>
        <w:t xml:space="preserve"> oder, falls dies nicht möglich ist, die Kriterien zur Festlegung dieser Dauer</w:t>
      </w:r>
      <w:r>
        <w:rPr>
          <w:b w:val="0"/>
          <w:bCs/>
          <w:sz w:val="20"/>
          <w:szCs w:val="20"/>
        </w:rPr>
        <w:t xml:space="preserve">, die Herkunft Ihrer Daten, sofern diese nicht bei </w:t>
      </w:r>
      <w:r>
        <w:rPr>
          <w:b w:val="0"/>
          <w:bCs/>
          <w:sz w:val="20"/>
          <w:szCs w:val="20"/>
        </w:rPr>
        <w:t xml:space="preserve">Ihnen</w:t>
      </w:r>
      <w:r>
        <w:rPr>
          <w:b w:val="0"/>
          <w:bCs/>
          <w:sz w:val="20"/>
          <w:szCs w:val="20"/>
        </w:rPr>
        <w:t xml:space="preserve"> erhoben wurden, </w:t>
      </w:r>
      <w:r>
        <w:rPr>
          <w:b w:val="0"/>
          <w:bCs/>
          <w:sz w:val="20"/>
          <w:szCs w:val="20"/>
        </w:rPr>
        <w:t xml:space="preserve">gegebenenfalls </w:t>
      </w:r>
      <w:r>
        <w:rPr>
          <w:b w:val="0"/>
          <w:bCs/>
          <w:sz w:val="20"/>
          <w:szCs w:val="20"/>
        </w:rPr>
        <w:t xml:space="preserve">über das </w:t>
      </w:r>
      <w:r>
        <w:rPr>
          <w:b w:val="0"/>
          <w:bCs/>
          <w:sz w:val="20"/>
          <w:szCs w:val="20"/>
        </w:rPr>
        <w:t xml:space="preserve">Vorliegen</w:t>
      </w:r>
      <w:r>
        <w:rPr>
          <w:b w:val="0"/>
          <w:bCs/>
          <w:sz w:val="20"/>
          <w:szCs w:val="20"/>
        </w:rPr>
        <w:t xml:space="preserve"> einer automatisierten </w:t>
      </w:r>
      <w:r>
        <w:rPr>
          <w:b w:val="0"/>
          <w:bCs/>
          <w:sz w:val="20"/>
          <w:szCs w:val="20"/>
        </w:rPr>
        <w:t xml:space="preserve">Einzelentscheidung</w:t>
      </w:r>
      <w:r>
        <w:rPr>
          <w:b w:val="0"/>
          <w:bCs/>
          <w:sz w:val="20"/>
          <w:szCs w:val="20"/>
        </w:rPr>
        <w:t xml:space="preserve"> </w:t>
      </w:r>
      <w:r>
        <w:rPr>
          <w:b w:val="0"/>
          <w:bCs/>
          <w:sz w:val="20"/>
          <w:szCs w:val="20"/>
        </w:rPr>
        <w:t xml:space="preserve">sowie gegebenenfalls über </w:t>
      </w:r>
      <w:r>
        <w:rPr>
          <w:b w:val="0"/>
          <w:bCs/>
          <w:sz w:val="20"/>
          <w:szCs w:val="20"/>
        </w:rPr>
        <w:t xml:space="preserve">die Empfänger oder die Kategorien von Empfängern, denen Personendaten bekanntgegeben werden</w:t>
      </w:r>
      <w:r>
        <w:rPr>
          <w:b w:val="0"/>
          <w:bCs/>
          <w:sz w:val="20"/>
          <w:szCs w:val="20"/>
        </w:rPr>
        <w:t xml:space="preserve"> verlangen</w:t>
      </w:r>
      <w:r>
        <w:rPr>
          <w:b w:val="0"/>
          <w:bCs/>
          <w:sz w:val="20"/>
          <w:szCs w:val="20"/>
        </w:rPr>
        <w:t xml:space="preserve">.</w:t>
      </w:r>
      <w:r/>
    </w:p>
    <w:p>
      <w:pPr>
        <w:spacing w:after="240" w:line="240" w:lineRule="atLeast"/>
        <w:rPr>
          <w:b w:val="0"/>
          <w:sz w:val="20"/>
          <w:szCs w:val="20"/>
        </w:rPr>
      </w:pPr>
      <w:r>
        <w:rPr>
          <w:b w:val="0"/>
          <w:sz w:val="20"/>
          <w:szCs w:val="20"/>
        </w:rPr>
        <w:t xml:space="preserve">Sie haben </w:t>
      </w:r>
      <w:r>
        <w:rPr>
          <w:b w:val="0"/>
          <w:sz w:val="20"/>
          <w:szCs w:val="20"/>
        </w:rPr>
        <w:t xml:space="preserve">auch</w:t>
      </w:r>
      <w:r>
        <w:rPr>
          <w:b w:val="0"/>
          <w:sz w:val="20"/>
          <w:szCs w:val="20"/>
        </w:rPr>
        <w:t xml:space="preserve"> das Recht, eine allenfalls erteilte Einwilligung zur Nutzung Ihrer </w:t>
      </w:r>
      <w:r>
        <w:rPr>
          <w:b w:val="0"/>
          <w:sz w:val="20"/>
          <w:szCs w:val="20"/>
        </w:rPr>
        <w:t xml:space="preserve">Personendaten</w:t>
      </w:r>
      <w:r>
        <w:rPr>
          <w:b w:val="0"/>
          <w:sz w:val="20"/>
          <w:szCs w:val="20"/>
        </w:rPr>
        <w:t xml:space="preserve"> jederzeit zu widerrufen. </w:t>
      </w:r>
      <w:r/>
    </w:p>
    <w:p>
      <w:pPr>
        <w:spacing w:after="240" w:line="240" w:lineRule="atLeast"/>
        <w:rPr>
          <w:b w:val="0"/>
          <w:sz w:val="20"/>
          <w:szCs w:val="20"/>
          <w:lang w:val="de-DE"/>
        </w:rPr>
      </w:pPr>
      <w:r>
        <w:rPr>
          <w:b w:val="0"/>
          <w:sz w:val="20"/>
          <w:szCs w:val="20"/>
        </w:rPr>
        <w:t xml:space="preserve">Sie können Ihre genannten Rechte jederzeit bei uns geltend machen unter der angegebenen Kontaktadresse.</w:t>
      </w:r>
      <w:r/>
    </w:p>
    <w:p>
      <w:pPr>
        <w:spacing w:after="240" w:line="240" w:lineRule="atLeast"/>
        <w:rPr>
          <w:b w:val="0"/>
          <w:sz w:val="20"/>
          <w:szCs w:val="20"/>
        </w:rPr>
      </w:pPr>
      <w:r>
        <w:rPr>
          <w:b w:val="0"/>
          <w:sz w:val="20"/>
          <w:szCs w:val="20"/>
        </w:rPr>
        <w:t xml:space="preserve">Sofern Sie der Auffassung sind, dass die Verarbeitung Ihrer </w:t>
      </w:r>
      <w:r>
        <w:rPr>
          <w:b w:val="0"/>
          <w:sz w:val="20"/>
          <w:szCs w:val="20"/>
        </w:rPr>
        <w:t xml:space="preserve">Personendaten</w:t>
      </w:r>
      <w:r>
        <w:rPr>
          <w:b w:val="0"/>
          <w:sz w:val="20"/>
          <w:szCs w:val="20"/>
        </w:rPr>
        <w:t xml:space="preserve"> durch uns im Widerspruch zu den geltenden Datenschutzbestimmungen steht, haben Sie die Möglichkeit, sich be</w:t>
      </w:r>
      <w:r>
        <w:rPr>
          <w:b w:val="0"/>
          <w:sz w:val="20"/>
          <w:szCs w:val="20"/>
        </w:rPr>
        <w:t xml:space="preserve">im Eidgenössischen Datenschutz- und Öffentlichkeitsbeauftragten zu beschweren. </w:t>
      </w:r>
      <w:r/>
    </w:p>
    <w:p>
      <w:pPr>
        <w:spacing w:before="120" w:after="240" w:line="240" w:lineRule="atLeast"/>
        <w:tabs>
          <w:tab w:val="left" w:pos="1418" w:leader="none"/>
        </w:tabs>
        <w:rPr>
          <w:b w:val="0"/>
          <w:sz w:val="20"/>
          <w:szCs w:val="20"/>
        </w:rPr>
      </w:pPr>
      <w:r>
        <w:rPr>
          <w:b w:val="0"/>
          <w:sz w:val="20"/>
          <w:szCs w:val="20"/>
        </w:rPr>
      </w:r>
      <w:r/>
    </w:p>
    <w:p>
      <w:pPr>
        <w:spacing w:before="120" w:after="240" w:line="240" w:lineRule="atLeast"/>
        <w:tabs>
          <w:tab w:val="left" w:pos="1418" w:leader="none"/>
        </w:tabs>
        <w:rPr>
          <w:rFonts w:cs="Arial"/>
          <w:b w:val="0"/>
          <w:sz w:val="20"/>
          <w:szCs w:val="20"/>
        </w:rPr>
      </w:pPr>
      <w:r>
        <w:rPr>
          <w:rFonts w:cs="Arial"/>
          <w:b w:val="0"/>
          <w:sz w:val="20"/>
          <w:szCs w:val="20"/>
        </w:rPr>
        <w:t xml:space="preserve">Stand</w:t>
      </w:r>
      <w:r>
        <w:rPr>
          <w:rFonts w:cs="Arial"/>
          <w:b w:val="0"/>
          <w:sz w:val="20"/>
          <w:szCs w:val="20"/>
        </w:rPr>
        <w:t xml:space="preserve">:</w:t>
      </w:r>
      <w:r>
        <w:rPr>
          <w:rFonts w:cs="Arial"/>
          <w:b w:val="0"/>
          <w:sz w:val="20"/>
          <w:szCs w:val="20"/>
        </w:rPr>
        <w:t xml:space="preserve"> </w:t>
      </w:r>
      <w:r>
        <w:rPr>
          <w:rFonts w:cs="Arial"/>
          <w:b w:val="0"/>
          <w:sz w:val="20"/>
          <w:szCs w:val="20"/>
        </w:rPr>
        <w:t xml:space="preserve">[Datum]</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2552" w:right="1247" w:bottom="1418" w:left="1418" w:header="1134" w:footer="822"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45 Light">
    <w:panose1 w:val="020B0603030804020204"/>
  </w:font>
  <w:font w:name="Calibri">
    <w:panose1 w:val="020F0502020204030204"/>
  </w:font>
  <w:font w:name="Wingdings">
    <w:panose1 w:val="05010000000000000000"/>
  </w:font>
  <w:font w:name="Courier New">
    <w:panose1 w:val="02070309020205020404"/>
  </w:font>
  <w:font w:name="Symbol">
    <w:panose1 w:val="05010000000000000000"/>
  </w:font>
  <w:font w:name="Times New Roman">
    <w:panose1 w:val="02020603050405020304"/>
  </w:font>
  <w:font w:name="Tahoma">
    <w:panose1 w:val="020B060403050404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jc w:val="right"/>
      <w:tabs>
        <w:tab w:val="clear" w:pos="4536" w:leader="none"/>
      </w:tabs>
      <w:rPr>
        <w:rFonts w:cs="Arial"/>
        <w:b w:val="0"/>
        <w:sz w:val="20"/>
        <w:szCs w:val="20"/>
      </w:rPr>
    </w:pPr>
    <w:r>
      <w:rPr>
        <w:rStyle w:val="893"/>
        <w:rFonts w:cs="Arial"/>
        <w:b w:val="0"/>
        <w:sz w:val="20"/>
        <w:szCs w:val="20"/>
      </w:rPr>
      <w:fldChar w:fldCharType="begin"/>
    </w:r>
    <w:r>
      <w:rPr>
        <w:rStyle w:val="893"/>
        <w:rFonts w:cs="Arial"/>
        <w:b w:val="0"/>
        <w:sz w:val="20"/>
        <w:szCs w:val="20"/>
      </w:rPr>
      <w:instrText xml:space="preserve"> PAGE </w:instrText>
    </w:r>
    <w:r>
      <w:rPr>
        <w:rStyle w:val="893"/>
        <w:rFonts w:cs="Arial"/>
        <w:b w:val="0"/>
        <w:sz w:val="20"/>
        <w:szCs w:val="20"/>
      </w:rPr>
      <w:fldChar w:fldCharType="separate"/>
    </w:r>
    <w:r>
      <w:rPr>
        <w:rStyle w:val="893"/>
        <w:rFonts w:cs="Arial"/>
        <w:b w:val="0"/>
        <w:sz w:val="20"/>
        <w:szCs w:val="20"/>
      </w:rPr>
      <w:t xml:space="preserve">6</w:t>
    </w:r>
    <w:r>
      <w:rPr>
        <w:rStyle w:val="893"/>
        <w:rFonts w:cs="Arial"/>
        <w:b w:val="0"/>
        <w:sz w:val="20"/>
        <w:szCs w:val="20"/>
      </w:rPr>
      <w:fldChar w:fldCharType="end"/>
    </w:r>
    <w:r>
      <w:rPr>
        <w:rStyle w:val="893"/>
        <w:rFonts w:cs="Arial"/>
        <w:b w:val="0"/>
        <w:sz w:val="20"/>
        <w:szCs w:val="20"/>
      </w:rPr>
      <w:t xml:space="preserve">/</w:t>
    </w:r>
    <w:r>
      <w:rPr>
        <w:rStyle w:val="893"/>
        <w:rFonts w:cs="Arial"/>
        <w:b w:val="0"/>
        <w:sz w:val="20"/>
        <w:szCs w:val="20"/>
      </w:rPr>
      <w:fldChar w:fldCharType="begin"/>
    </w:r>
    <w:r>
      <w:rPr>
        <w:rStyle w:val="893"/>
        <w:rFonts w:cs="Arial"/>
        <w:b w:val="0"/>
        <w:sz w:val="20"/>
        <w:szCs w:val="20"/>
      </w:rPr>
      <w:instrText xml:space="preserve"> NUMPAGES </w:instrText>
    </w:r>
    <w:r>
      <w:rPr>
        <w:rStyle w:val="893"/>
        <w:rFonts w:cs="Arial"/>
        <w:b w:val="0"/>
        <w:sz w:val="20"/>
        <w:szCs w:val="20"/>
      </w:rPr>
      <w:fldChar w:fldCharType="separate"/>
    </w:r>
    <w:r>
      <w:rPr>
        <w:rStyle w:val="893"/>
        <w:rFonts w:cs="Arial"/>
        <w:b w:val="0"/>
        <w:sz w:val="20"/>
        <w:szCs w:val="20"/>
      </w:rPr>
      <w:t xml:space="preserve">6</w:t>
    </w:r>
    <w:r>
      <w:rPr>
        <w:rStyle w:val="893"/>
        <w:rFonts w:cs="Arial"/>
        <w:b w:val="0"/>
        <w:sz w:val="20"/>
        <w:szCs w:val="20"/>
      </w:rPr>
      <w:fldChar w:fldCharType="end"/>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1"/>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6"/>
    </w:pPr>
    <w:r>
      <w:t xml:space="preserve">Schweizerischer Gewerbeverband</w:t>
    </w:r>
    <w:r>
      <w:tab/>
      <w:t xml:space="preserve">Union </w:t>
    </w:r>
    <w:r>
      <w:t xml:space="preserve">suisse</w:t>
    </w:r>
    <w:r>
      <w:t xml:space="preserve"> des </w:t>
    </w:r>
    <w:r>
      <w:t xml:space="preserve">arts</w:t>
    </w:r>
    <w:r>
      <w:t xml:space="preserve"> et </w:t>
    </w:r>
    <w:r>
      <w:t xml:space="preserve">métiers</w:t>
    </w:r>
    <w:r>
      <w:tab/>
    </w:r>
    <w:r>
      <w:t xml:space="preserve">Unione</w:t>
    </w:r>
    <w:r>
      <w:t xml:space="preserve"> </w:t>
    </w:r>
    <w:r>
      <w:t xml:space="preserve">svizzera</w:t>
    </w:r>
    <w:r>
      <w:t xml:space="preserve"> delle </w:t>
    </w:r>
    <w:r>
      <w:t xml:space="preserve">arti</w:t>
    </w:r>
    <w:r>
      <w:t xml:space="preserve"> e </w:t>
    </w:r>
    <w:r>
      <w:t xml:space="preserve">mestieri</w:t>
    </w:r>
    <w:r/>
  </w:p>
  <w:p>
    <w:pPr>
      <w:pStyle w:val="898"/>
    </w:pPr>
    <w:r>
      <w:t xml:space="preserve">Schwarztorstrasse 26, Postfach, 3001 </w:t>
    </w:r>
    <w:r>
      <w:t xml:space="preserve">Bern  ∙</w:t>
    </w:r>
    <w:r>
      <w:t xml:space="preserve">   Telefon 031 380 14 14, Fax 031 380 14 15  ∙   info@sgv-usam.ch</w:t>
    </w:r>
    <w:r/>
  </w:p>
  <w:p>
    <w:pPr>
      <w:pStyle w:val="900"/>
    </w:pPr>
    <w:r/>
    <w:hyperlink r:id="rId1" w:tooltip="http://www.sgv-usam.ch" w:history="1">
      <w:r>
        <w:rPr>
          <w:rStyle w:val="892"/>
          <w:color w:val="auto"/>
          <w:u w:val="none"/>
        </w:rPr>
        <w:t xml:space="preserve">www.sgv-usam.ch</w:t>
      </w:r>
    </w:hyperlink>
    <w:r>
      <w:t xml:space="preserve">  |  </w:t>
    </w:r>
    <w:r>
      <w:t xml:space="preserve">www.twitter.com/gewerbeverband  |</w:t>
    </w:r>
    <w:r>
      <w:t xml:space="preserve">  www.facebook.com/sgvusam</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jc w:val="right"/>
      <w:rPr>
        <w:rFonts w:ascii="Helvetica 45 Light" w:hAnsi="Helvetica 45 Light"/>
      </w:rPr>
    </w:pPr>
    <w:r>
      <w:rPr>
        <w:lang w:eastAsia="de-CH"/>
      </w:rPr>
      <mc:AlternateContent>
        <mc:Choice Requires="wpg">
          <w:drawing>
            <wp:inline xmlns:wp="http://schemas.openxmlformats.org/drawingml/2006/wordprocessingDrawing" distT="0" distB="0" distL="0" distR="0">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pic:cNvPicPr>
                      <pic:nvPr/>
                    </pic:nvPicPr>
                    <pic:blipFill>
                      <a:blip r:embed="rId1"/>
                      <a:stretch/>
                    </pic:blipFill>
                    <pic:spPr bwMode="auto">
                      <a:xfrm>
                        <a:off x="0" y="0"/>
                        <a:ext cx="1076325" cy="2000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84.8pt;height:15.8pt;mso-wrap-distance-left:0.0pt;mso-wrap-distance-top:0.0pt;mso-wrap-distance-right:0.0pt;mso-wrap-distance-bottom:0.0pt;" stroked="f">
              <v:path textboxrect="0,0,0,0"/>
              <v:imagedata r:id="rId1" o:title=""/>
            </v:shape>
          </w:pict>
        </mc:Fallback>
      </mc:AlternateConten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90"/>
    </w:pPr>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17"/>
      <w:rPr>
        <w:lang w:val="fr-FR"/>
      </w:rPr>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posOffset>3181985</wp:posOffset>
              </wp:positionH>
              <wp:positionV relativeFrom="margin">
                <wp:posOffset>-880142</wp:posOffset>
              </wp:positionV>
              <wp:extent cx="504190" cy="504190"/>
              <wp:effectExtent l="0" t="0" r="0" b="0"/>
              <wp:wrapNone/>
              <wp:docPr id="2"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pic:cNvPicPr>
                      <pic:nvPr/>
                    </pic:nvPicPr>
                    <pic:blipFill>
                      <a:blip r:embed="rId1"/>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margin;margin-left:250.5pt;mso-position-horizontal:absolute;mso-position-vertical-relative:margin;margin-top:-69.3pt;mso-position-vertical:absolute;width:39.7pt;height:39.7pt;mso-wrap-distance-left:9.0pt;mso-wrap-distance-top:0.0pt;mso-wrap-distance-right:9.0pt;mso-wrap-distance-bottom:0.0pt;" stroked="false">
              <v:path textboxrect="0,0,0,0"/>
              <v:imagedata r:id="rId1" o:title=""/>
            </v:shape>
          </w:pict>
        </mc:Fallback>
      </mc:AlternateContent>
    </w:r>
    <w: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column">
                <wp:posOffset>-2540</wp:posOffset>
              </wp:positionH>
              <wp:positionV relativeFrom="paragraph">
                <wp:posOffset>85090</wp:posOffset>
              </wp:positionV>
              <wp:extent cx="1610995" cy="304800"/>
              <wp:effectExtent l="0" t="0" r="8255" b="0"/>
              <wp:wrapNone/>
              <wp:docPr id="3" name="Grafik 1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pic:cNvPicPr>
                      <pic:nvPr/>
                    </pic:nvPicPr>
                    <pic:blipFill>
                      <a:blip r:embed="rId2"/>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60288;o:allowoverlap:true;o:allowincell:true;mso-position-horizontal-relative:text;margin-left:-0.2pt;mso-position-horizontal:absolute;mso-position-vertical-relative:text;margin-top:6.7pt;mso-position-vertical:absolute;width:126.8pt;height:24.0pt;mso-wrap-distance-left:9.0pt;mso-wrap-distance-top:0.0pt;mso-wrap-distance-right:9.0pt;mso-wrap-distance-bottom:0.0pt;" stroked="false">
              <v:path textboxrect="0,0,0,0"/>
              <v:imagedata r:id="rId2" o:title=""/>
            </v:shape>
          </w:pict>
        </mc:Fallback>
      </mc:AlternateContent>
    </w:r>
    <w:r>
      <w:t xml:space="preserve">Dachorganisation der Schweizer </w:t>
    </w:r>
    <w:r>
      <w:rPr>
        <w:color w:val="e32f2b"/>
      </w:rPr>
      <w:t xml:space="preserve">KMU</w:t>
    </w:r>
    <w:r/>
  </w:p>
  <w:p>
    <w:pPr>
      <w:pStyle w:val="917"/>
      <w:rPr>
        <w:lang w:val="it-IT"/>
      </w:rPr>
    </w:pPr>
    <w:r>
      <w:rPr>
        <w:lang w:val="fr-FR"/>
      </w:rPr>
      <w:t xml:space="preserve">Organisation faîtière des </w:t>
    </w:r>
    <w:r>
      <w:rPr>
        <w:color w:val="e32f2b"/>
        <w:lang w:val="fr-FR"/>
      </w:rPr>
      <w:t xml:space="preserve">PME</w:t>
    </w:r>
    <w:r>
      <w:rPr>
        <w:lang w:val="fr-FR"/>
      </w:rPr>
      <w:t xml:space="preserve"> suisses</w:t>
    </w:r>
    <w:r/>
  </w:p>
  <w:p>
    <w:pPr>
      <w:pStyle w:val="917"/>
      <w:rPr>
        <w:lang w:val="it-IT"/>
      </w:rPr>
    </w:pPr>
    <w:r>
      <w:rPr>
        <w:lang w:val="it-IT"/>
      </w:rPr>
      <w:t xml:space="preserve">Organizzazione mantello delle </w:t>
    </w:r>
    <w:r>
      <w:rPr>
        <w:color w:val="e32f2b"/>
        <w:lang w:val="it-IT"/>
      </w:rPr>
      <w:t xml:space="preserve">PMI</w:t>
    </w:r>
    <w:r>
      <w:rPr>
        <w:lang w:val="it-IT"/>
      </w:rPr>
      <w:t xml:space="preserve"> svizzere</w:t>
    </w:r>
    <w:r/>
  </w:p>
  <w:p>
    <w:pPr>
      <w:pStyle w:val="917"/>
      <w:rPr>
        <w:lang w:val="it-IT"/>
      </w:rPr>
    </w:pPr>
    <w:r>
      <w:rPr>
        <w:lang w:val="en-US"/>
      </w:rPr>
      <w:t xml:space="preserve">Umbrella</w:t>
    </w:r>
    <w:r>
      <w:rPr>
        <w:lang w:val="it-IT"/>
      </w:rPr>
      <w:t xml:space="preserve"> </w:t>
    </w:r>
    <w:r>
      <w:rPr>
        <w:lang w:val="en-US"/>
      </w:rPr>
      <w:t xml:space="preserve">organization</w:t>
    </w:r>
    <w:r>
      <w:rPr>
        <w:lang w:val="it-IT"/>
      </w:rPr>
      <w:t xml:space="preserve"> </w:t>
    </w:r>
    <w:r>
      <w:rPr>
        <w:lang w:val="en-US"/>
      </w:rPr>
      <w:t xml:space="preserve">of</w:t>
    </w:r>
    <w:r>
      <w:rPr>
        <w:lang w:val="it-IT"/>
      </w:rPr>
      <w:t xml:space="preserve"> Swiss </w:t>
    </w:r>
    <w:r>
      <w:rPr>
        <w:color w:val="e32f2b"/>
        <w:lang w:val="it-IT"/>
      </w:rPr>
      <w:t xml:space="preserve">SME</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lowerLetter"/>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Arial" w:hAnsi="Arial" w:eastAsia="Times New Roman"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low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13">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
      <w:lvlJc w:val="left"/>
      <w:pPr>
        <w:ind w:left="1440" w:hanging="360"/>
      </w:pPr>
      <w:rPr>
        <w:rFonts w:hint="default" w:ascii="Wingdings" w:hAnsi="Wingdings"/>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17" w:hanging="360"/>
      </w:pPr>
      <w:rPr>
        <w:rFonts w:hint="default" w:ascii="Arial" w:hAnsi="Arial" w:eastAsia="Times New Roman" w:cs="Arial"/>
      </w:rPr>
    </w:lvl>
    <w:lvl w:ilvl="1">
      <w:start w:val="1"/>
      <w:numFmt w:val="bullet"/>
      <w:isLgl w:val="false"/>
      <w:suff w:val="tab"/>
      <w:lvlText w:val="o"/>
      <w:lvlJc w:val="left"/>
      <w:pPr>
        <w:ind w:left="1437" w:hanging="360"/>
      </w:pPr>
      <w:rPr>
        <w:rFonts w:hint="default" w:ascii="Courier New" w:hAnsi="Courier New" w:cs="Courier New"/>
      </w:rPr>
    </w:lvl>
    <w:lvl w:ilvl="2">
      <w:start w:val="1"/>
      <w:numFmt w:val="bullet"/>
      <w:isLgl w:val="false"/>
      <w:suff w:val="tab"/>
      <w:lvlText w:val=""/>
      <w:lvlJc w:val="left"/>
      <w:pPr>
        <w:ind w:left="2157" w:hanging="360"/>
      </w:pPr>
      <w:rPr>
        <w:rFonts w:hint="default" w:ascii="Wingdings" w:hAnsi="Wingdings"/>
      </w:rPr>
    </w:lvl>
    <w:lvl w:ilvl="3">
      <w:start w:val="1"/>
      <w:numFmt w:val="bullet"/>
      <w:isLgl w:val="false"/>
      <w:suff w:val="tab"/>
      <w:lvlText w:val=""/>
      <w:lvlJc w:val="left"/>
      <w:pPr>
        <w:ind w:left="2877" w:hanging="360"/>
      </w:pPr>
      <w:rPr>
        <w:rFonts w:hint="default" w:ascii="Symbol" w:hAnsi="Symbol"/>
      </w:rPr>
    </w:lvl>
    <w:lvl w:ilvl="4">
      <w:start w:val="1"/>
      <w:numFmt w:val="bullet"/>
      <w:isLgl w:val="false"/>
      <w:suff w:val="tab"/>
      <w:lvlText w:val="o"/>
      <w:lvlJc w:val="left"/>
      <w:pPr>
        <w:ind w:left="3597" w:hanging="360"/>
      </w:pPr>
      <w:rPr>
        <w:rFonts w:hint="default" w:ascii="Courier New" w:hAnsi="Courier New" w:cs="Courier New"/>
      </w:rPr>
    </w:lvl>
    <w:lvl w:ilvl="5">
      <w:start w:val="1"/>
      <w:numFmt w:val="bullet"/>
      <w:isLgl w:val="false"/>
      <w:suff w:val="tab"/>
      <w:lvlText w:val=""/>
      <w:lvlJc w:val="left"/>
      <w:pPr>
        <w:ind w:left="4317" w:hanging="360"/>
      </w:pPr>
      <w:rPr>
        <w:rFonts w:hint="default" w:ascii="Wingdings" w:hAnsi="Wingdings"/>
      </w:rPr>
    </w:lvl>
    <w:lvl w:ilvl="6">
      <w:start w:val="1"/>
      <w:numFmt w:val="bullet"/>
      <w:isLgl w:val="false"/>
      <w:suff w:val="tab"/>
      <w:lvlText w:val=""/>
      <w:lvlJc w:val="left"/>
      <w:pPr>
        <w:ind w:left="5037" w:hanging="360"/>
      </w:pPr>
      <w:rPr>
        <w:rFonts w:hint="default" w:ascii="Symbol" w:hAnsi="Symbol"/>
      </w:rPr>
    </w:lvl>
    <w:lvl w:ilvl="7">
      <w:start w:val="1"/>
      <w:numFmt w:val="bullet"/>
      <w:isLgl w:val="false"/>
      <w:suff w:val="tab"/>
      <w:lvlText w:val="o"/>
      <w:lvlJc w:val="left"/>
      <w:pPr>
        <w:ind w:left="5757" w:hanging="360"/>
      </w:pPr>
      <w:rPr>
        <w:rFonts w:hint="default" w:ascii="Courier New" w:hAnsi="Courier New" w:cs="Courier New"/>
      </w:rPr>
    </w:lvl>
    <w:lvl w:ilvl="8">
      <w:start w:val="1"/>
      <w:numFmt w:val="bullet"/>
      <w:isLgl w:val="false"/>
      <w:suff w:val="tab"/>
      <w:lvlText w:val=""/>
      <w:lvlJc w:val="left"/>
      <w:pPr>
        <w:ind w:left="6477" w:hanging="360"/>
      </w:pPr>
      <w:rPr>
        <w:rFonts w:hint="default" w:ascii="Wingdings" w:hAnsi="Wingdings"/>
      </w:rPr>
    </w:lvl>
  </w:abstractNum>
  <w:abstractNum w:abstractNumId="21">
    <w:multiLevelType w:val="hybridMultilevel"/>
    <w:lvl w:ilvl="0">
      <w:start w:val="1"/>
      <w:numFmt w:val="bullet"/>
      <w:isLgl w:val="false"/>
      <w:suff w:val="tab"/>
      <w:lvlText w:val="•"/>
      <w:lvlJc w:val="left"/>
      <w:p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2">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bullet"/>
      <w:isLgl w:val="false"/>
      <w:suff w:val="tab"/>
      <w:lvlText w:val="-"/>
      <w:lvlJc w:val="left"/>
      <w:pPr>
        <w:ind w:left="1410" w:hanging="705"/>
        <w:tabs>
          <w:tab w:val="num" w:pos="1410" w:leader="none"/>
        </w:tabs>
      </w:pPr>
      <w:rPr>
        <w:rFonts w:hint="default" w:ascii="Calibri" w:hAnsi="Calibri" w:eastAsia="Times New Roman" w:cs="Times New Roman"/>
      </w:rPr>
    </w:lvl>
    <w:lvl w:ilvl="1">
      <w:start w:val="1"/>
      <w:numFmt w:val="bullet"/>
      <w:isLgl w:val="false"/>
      <w:suff w:val="tab"/>
      <w:lvlText w:val=""/>
      <w:lvlJc w:val="left"/>
      <w:pPr>
        <w:ind w:left="1785" w:hanging="360"/>
        <w:tabs>
          <w:tab w:val="num" w:pos="1785" w:leader="none"/>
        </w:tabs>
      </w:pPr>
      <w:rPr>
        <w:rFonts w:hint="default" w:ascii="Symbol" w:hAnsi="Symbol"/>
      </w:rPr>
    </w:lvl>
    <w:lvl w:ilvl="2">
      <w:start w:val="1"/>
      <w:numFmt w:val="bullet"/>
      <w:isLgl w:val="false"/>
      <w:suff w:val="tab"/>
      <w:lvlText w:val=""/>
      <w:lvlJc w:val="left"/>
      <w:pPr>
        <w:ind w:left="2505" w:hanging="360"/>
        <w:tabs>
          <w:tab w:val="num" w:pos="2505" w:leader="none"/>
        </w:tabs>
      </w:pPr>
      <w:rPr>
        <w:rFonts w:hint="default" w:ascii="Wingdings" w:hAnsi="Wingdings"/>
      </w:rPr>
    </w:lvl>
    <w:lvl w:ilvl="3">
      <w:start w:val="1"/>
      <w:numFmt w:val="bullet"/>
      <w:isLgl w:val="false"/>
      <w:suff w:val="tab"/>
      <w:lvlText w:val=""/>
      <w:lvlJc w:val="left"/>
      <w:pPr>
        <w:ind w:left="3225" w:hanging="360"/>
        <w:tabs>
          <w:tab w:val="num" w:pos="3225" w:leader="none"/>
        </w:tabs>
      </w:pPr>
      <w:rPr>
        <w:rFonts w:hint="default" w:ascii="Symbol" w:hAnsi="Symbol"/>
      </w:rPr>
    </w:lvl>
    <w:lvl w:ilvl="4">
      <w:start w:val="1"/>
      <w:numFmt w:val="bullet"/>
      <w:isLgl w:val="false"/>
      <w:suff w:val="tab"/>
      <w:lvlText w:val="o"/>
      <w:lvlJc w:val="left"/>
      <w:pPr>
        <w:ind w:left="3945" w:hanging="360"/>
        <w:tabs>
          <w:tab w:val="num" w:pos="3945" w:leader="none"/>
        </w:tabs>
      </w:pPr>
      <w:rPr>
        <w:rFonts w:hint="default" w:ascii="Courier New" w:hAnsi="Courier New" w:cs="Courier New"/>
      </w:rPr>
    </w:lvl>
    <w:lvl w:ilvl="5">
      <w:start w:val="1"/>
      <w:numFmt w:val="bullet"/>
      <w:isLgl w:val="false"/>
      <w:suff w:val="tab"/>
      <w:lvlText w:val=""/>
      <w:lvlJc w:val="left"/>
      <w:pPr>
        <w:ind w:left="4665" w:hanging="360"/>
        <w:tabs>
          <w:tab w:val="num" w:pos="4665" w:leader="none"/>
        </w:tabs>
      </w:pPr>
      <w:rPr>
        <w:rFonts w:hint="default" w:ascii="Wingdings" w:hAnsi="Wingdings"/>
      </w:rPr>
    </w:lvl>
    <w:lvl w:ilvl="6">
      <w:start w:val="1"/>
      <w:numFmt w:val="bullet"/>
      <w:isLgl w:val="false"/>
      <w:suff w:val="tab"/>
      <w:lvlText w:val=""/>
      <w:lvlJc w:val="left"/>
      <w:pPr>
        <w:ind w:left="5385" w:hanging="360"/>
        <w:tabs>
          <w:tab w:val="num" w:pos="5385" w:leader="none"/>
        </w:tabs>
      </w:pPr>
      <w:rPr>
        <w:rFonts w:hint="default" w:ascii="Symbol" w:hAnsi="Symbol"/>
      </w:rPr>
    </w:lvl>
    <w:lvl w:ilvl="7">
      <w:start w:val="1"/>
      <w:numFmt w:val="bullet"/>
      <w:isLgl w:val="false"/>
      <w:suff w:val="tab"/>
      <w:lvlText w:val="o"/>
      <w:lvlJc w:val="left"/>
      <w:pPr>
        <w:ind w:left="6105" w:hanging="360"/>
        <w:tabs>
          <w:tab w:val="num" w:pos="6105" w:leader="none"/>
        </w:tabs>
      </w:pPr>
      <w:rPr>
        <w:rFonts w:hint="default" w:ascii="Courier New" w:hAnsi="Courier New" w:cs="Courier New"/>
      </w:rPr>
    </w:lvl>
    <w:lvl w:ilvl="8">
      <w:start w:val="1"/>
      <w:numFmt w:val="bullet"/>
      <w:isLgl w:val="false"/>
      <w:suff w:val="tab"/>
      <w:lvlText w:val=""/>
      <w:lvlJc w:val="left"/>
      <w:pPr>
        <w:ind w:left="6825" w:hanging="360"/>
        <w:tabs>
          <w:tab w:val="num" w:pos="6825" w:leader="none"/>
        </w:tabs>
      </w:pPr>
      <w:rPr>
        <w:rFonts w:hint="default" w:ascii="Wingdings" w:hAnsi="Wingdings"/>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3"/>
      <w:numFmt w:val="bullet"/>
      <w:isLgl w:val="false"/>
      <w:suff w:val="tab"/>
      <w:lvlText w:val="-"/>
      <w:lvlJc w:val="left"/>
      <w:pPr>
        <w:ind w:left="720" w:hanging="360"/>
      </w:pPr>
      <w:rPr>
        <w:rFonts w:hint="default" w:ascii="Arial" w:hAnsi="Arial" w:eastAsia="Times New Roman" w:cs="Aria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color w:val="auto"/>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decimal"/>
      <w:isLgl w:val="false"/>
      <w:suff w:val="tab"/>
      <w:lvlText w:val="%1."/>
      <w:lvlJc w:val="left"/>
      <w:pPr>
        <w:ind w:left="720" w:hanging="360"/>
      </w:pPr>
      <w:rPr>
        <w:rFonts w:hint="default"/>
      </w:rPr>
    </w:lvl>
    <w:lvl w:ilvl="1">
      <w:start w:val="1"/>
      <w:numFmt w:val="decimal"/>
      <w:isLgl/>
      <w:suff w:val="tab"/>
      <w:lvlText w:val="%1.%2"/>
      <w:lvlJc w:val="left"/>
      <w:pPr>
        <w:ind w:left="720" w:hanging="360"/>
      </w:pPr>
      <w:rPr>
        <w:rFonts w:hint="default"/>
      </w:rPr>
    </w:lvl>
    <w:lvl w:ilvl="2">
      <w:start w:val="1"/>
      <w:numFmt w:val="decimal"/>
      <w:isLgl/>
      <w:suff w:val="tab"/>
      <w:lvlText w:val="%1.%2.%3"/>
      <w:lvlJc w:val="left"/>
      <w:pPr>
        <w:ind w:left="1080" w:hanging="720"/>
      </w:pPr>
      <w:rPr>
        <w:rFonts w:hint="default"/>
      </w:rPr>
    </w:lvl>
    <w:lvl w:ilvl="3">
      <w:start w:val="1"/>
      <w:numFmt w:val="decimal"/>
      <w:isLgl/>
      <w:suff w:val="tab"/>
      <w:lvlText w:val="%1.%2.%3.%4"/>
      <w:lvlJc w:val="left"/>
      <w:pPr>
        <w:ind w:left="1080" w:hanging="720"/>
      </w:pPr>
      <w:rPr>
        <w:rFonts w:hint="default"/>
      </w:rPr>
    </w:lvl>
    <w:lvl w:ilvl="4">
      <w:start w:val="1"/>
      <w:numFmt w:val="decimal"/>
      <w:isLgl/>
      <w:suff w:val="tab"/>
      <w:lvlText w:val="%1.%2.%3.%4.%5"/>
      <w:lvlJc w:val="left"/>
      <w:pPr>
        <w:ind w:left="1440" w:hanging="1080"/>
      </w:pPr>
      <w:rPr>
        <w:rFonts w:hint="default"/>
      </w:rPr>
    </w:lvl>
    <w:lvl w:ilvl="5">
      <w:start w:val="1"/>
      <w:numFmt w:val="decimal"/>
      <w:isLgl/>
      <w:suff w:val="tab"/>
      <w:lvlText w:val="%1.%2.%3.%4.%5.%6"/>
      <w:lvlJc w:val="left"/>
      <w:pPr>
        <w:ind w:left="1440" w:hanging="1080"/>
      </w:pPr>
      <w:rPr>
        <w:rFonts w:hint="default"/>
      </w:rPr>
    </w:lvl>
    <w:lvl w:ilvl="6">
      <w:start w:val="1"/>
      <w:numFmt w:val="decimal"/>
      <w:isLgl/>
      <w:suff w:val="tab"/>
      <w:lvlText w:val="%1.%2.%3.%4.%5.%6.%7"/>
      <w:lvlJc w:val="left"/>
      <w:pPr>
        <w:ind w:left="1800" w:hanging="1440"/>
      </w:pPr>
      <w:rPr>
        <w:rFonts w:hint="default"/>
      </w:rPr>
    </w:lvl>
    <w:lvl w:ilvl="7">
      <w:start w:val="1"/>
      <w:numFmt w:val="decimal"/>
      <w:isLgl/>
      <w:suff w:val="tab"/>
      <w:lvlText w:val="%1.%2.%3.%4.%5.%6.%7.%8"/>
      <w:lvlJc w:val="left"/>
      <w:pPr>
        <w:ind w:left="1800" w:hanging="1440"/>
      </w:pPr>
      <w:rPr>
        <w:rFonts w:hint="default"/>
      </w:rPr>
    </w:lvl>
    <w:lvl w:ilvl="8">
      <w:start w:val="1"/>
      <w:numFmt w:val="decimal"/>
      <w:isLgl/>
      <w:suff w:val="tab"/>
      <w:lvlText w:val="%1.%2.%3.%4.%5.%6.%7.%8.%9"/>
      <w:lvlJc w:val="left"/>
      <w:pPr>
        <w:ind w:left="2160" w:hanging="1800"/>
      </w:pPr>
      <w:rPr>
        <w:rFonts w:hint="default"/>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
      <w:lvlJc w:val="left"/>
      <w:pPr>
        <w:ind w:left="1080" w:hanging="360"/>
      </w:pPr>
      <w:rPr>
        <w:rFonts w:hint="default" w:ascii="Wingdings" w:hAnsi="Wingdings"/>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37">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8">
    <w:multiLevelType w:val="hybridMultilevel"/>
    <w:lvl w:ilvl="0">
      <w:start w:val="1"/>
      <w:numFmt w:val="lowerLetter"/>
      <w:isLgl w:val="false"/>
      <w:suff w:val="tab"/>
      <w:lvlText w:val="%1)"/>
      <w:lvlJc w:val="left"/>
      <w:pPr>
        <w:ind w:left="1440" w:hanging="360"/>
      </w:pPr>
      <w:rPr>
        <w:rFonts w:hint="default"/>
      </w:rPr>
    </w:lvl>
    <w:lvl w:ilvl="1">
      <w:start w:val="1"/>
      <w:numFmt w:val="lowerLetter"/>
      <w:isLgl w:val="false"/>
      <w:suff w:val="tab"/>
      <w:lvlText w:val="%2."/>
      <w:lvlJc w:val="left"/>
      <w:pPr>
        <w:ind w:left="2160" w:hanging="360"/>
      </w:pPr>
    </w:lvl>
    <w:lvl w:ilvl="2">
      <w:start w:val="1"/>
      <w:numFmt w:val="lowerRoman"/>
      <w:isLgl w:val="false"/>
      <w:suff w:val="tab"/>
      <w:lvlText w:val="%3."/>
      <w:lvlJc w:val="right"/>
      <w:pPr>
        <w:ind w:left="2880" w:hanging="180"/>
      </w:pPr>
    </w:lvl>
    <w:lvl w:ilvl="3">
      <w:start w:val="1"/>
      <w:numFmt w:val="decimal"/>
      <w:isLgl w:val="false"/>
      <w:suff w:val="tab"/>
      <w:lvlText w:val="%4."/>
      <w:lvlJc w:val="left"/>
      <w:pPr>
        <w:ind w:left="3600" w:hanging="360"/>
      </w:pPr>
    </w:lvl>
    <w:lvl w:ilvl="4">
      <w:start w:val="1"/>
      <w:numFmt w:val="lowerLetter"/>
      <w:isLgl w:val="false"/>
      <w:suff w:val="tab"/>
      <w:lvlText w:val="%5."/>
      <w:lvlJc w:val="left"/>
      <w:pPr>
        <w:ind w:left="4320" w:hanging="360"/>
      </w:pPr>
    </w:lvl>
    <w:lvl w:ilvl="5">
      <w:start w:val="1"/>
      <w:numFmt w:val="lowerRoman"/>
      <w:isLgl w:val="false"/>
      <w:suff w:val="tab"/>
      <w:lvlText w:val="%6."/>
      <w:lvlJc w:val="right"/>
      <w:pPr>
        <w:ind w:left="5040" w:hanging="180"/>
      </w:pPr>
    </w:lvl>
    <w:lvl w:ilvl="6">
      <w:start w:val="1"/>
      <w:numFmt w:val="decimal"/>
      <w:isLgl w:val="false"/>
      <w:suff w:val="tab"/>
      <w:lvlText w:val="%7."/>
      <w:lvlJc w:val="left"/>
      <w:pPr>
        <w:ind w:left="5760" w:hanging="360"/>
      </w:pPr>
    </w:lvl>
    <w:lvl w:ilvl="7">
      <w:start w:val="1"/>
      <w:numFmt w:val="lowerLetter"/>
      <w:isLgl w:val="false"/>
      <w:suff w:val="tab"/>
      <w:lvlText w:val="%8."/>
      <w:lvlJc w:val="left"/>
      <w:pPr>
        <w:ind w:left="6480" w:hanging="360"/>
      </w:pPr>
    </w:lvl>
    <w:lvl w:ilvl="8">
      <w:start w:val="1"/>
      <w:numFmt w:val="lowerRoman"/>
      <w:isLgl w:val="false"/>
      <w:suff w:val="tab"/>
      <w:lvlText w:val="%9."/>
      <w:lvlJc w:val="right"/>
      <w:pPr>
        <w:ind w:left="7200" w:hanging="180"/>
      </w:pPr>
    </w:lvl>
  </w:abstractNum>
  <w:abstractNum w:abstractNumId="39">
    <w:multiLevelType w:val="hybridMultilevel"/>
    <w:lvl w:ilvl="0">
      <w:start w:val="1"/>
      <w:numFmt w:val="bullet"/>
      <w:isLgl w:val="false"/>
      <w:suff w:val="tab"/>
      <w:lvlText w:val=""/>
      <w:lvlJc w:val="left"/>
      <w:pPr>
        <w:ind w:left="360" w:hanging="360"/>
      </w:pPr>
      <w:rPr>
        <w:rFonts w:hint="default" w:ascii="Symbol" w:hAnsi="Symbol"/>
      </w:rPr>
    </w:lvl>
    <w:lvl w:ilvl="1">
      <w:start w:val="1"/>
      <w:numFmt w:val="bullet"/>
      <w:isLgl w:val="false"/>
      <w:suff w:val="tab"/>
      <w:lvlText w:val="o"/>
      <w:lvlJc w:val="left"/>
      <w:pPr>
        <w:ind w:left="1080" w:hanging="360"/>
      </w:pPr>
      <w:rPr>
        <w:rFonts w:hint="default" w:ascii="Courier New" w:hAnsi="Courier New" w:cs="Courier New"/>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cs="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cs="Courier New"/>
      </w:rPr>
    </w:lvl>
    <w:lvl w:ilvl="8">
      <w:start w:val="1"/>
      <w:numFmt w:val="bullet"/>
      <w:isLgl w:val="false"/>
      <w:suff w:val="tab"/>
      <w:lvlText w:val=""/>
      <w:lvlJc w:val="left"/>
      <w:pPr>
        <w:ind w:left="6120"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3">
    <w:multiLevelType w:val="hybridMultilevel"/>
    <w:lvl w:ilvl="0">
      <w:start w:val="1"/>
      <w:numFmt w:val="lowerLetter"/>
      <w:isLgl w:val="false"/>
      <w:suff w:val="tab"/>
      <w:lvlText w:val="%1."/>
      <w:lvlJc w:val="left"/>
      <w:pPr>
        <w:ind w:left="1780" w:hanging="360"/>
      </w:pPr>
      <w:rPr>
        <w:rFonts w:hint="default"/>
      </w:rPr>
    </w:lvl>
    <w:lvl w:ilvl="1">
      <w:start w:val="1"/>
      <w:numFmt w:val="lowerLetter"/>
      <w:isLgl w:val="false"/>
      <w:suff w:val="tab"/>
      <w:lvlText w:val="%2."/>
      <w:lvlJc w:val="left"/>
      <w:pPr>
        <w:ind w:left="2500" w:hanging="360"/>
      </w:pPr>
    </w:lvl>
    <w:lvl w:ilvl="2">
      <w:start w:val="1"/>
      <w:numFmt w:val="lowerRoman"/>
      <w:isLgl w:val="false"/>
      <w:suff w:val="tab"/>
      <w:lvlText w:val="%3."/>
      <w:lvlJc w:val="right"/>
      <w:pPr>
        <w:ind w:left="3220" w:hanging="180"/>
      </w:pPr>
    </w:lvl>
    <w:lvl w:ilvl="3">
      <w:start w:val="1"/>
      <w:numFmt w:val="decimal"/>
      <w:isLgl w:val="false"/>
      <w:suff w:val="tab"/>
      <w:lvlText w:val="%4."/>
      <w:lvlJc w:val="left"/>
      <w:pPr>
        <w:ind w:left="3940" w:hanging="360"/>
      </w:pPr>
    </w:lvl>
    <w:lvl w:ilvl="4">
      <w:start w:val="1"/>
      <w:numFmt w:val="lowerLetter"/>
      <w:isLgl w:val="false"/>
      <w:suff w:val="tab"/>
      <w:lvlText w:val="%5."/>
      <w:lvlJc w:val="left"/>
      <w:pPr>
        <w:ind w:left="4660" w:hanging="360"/>
      </w:pPr>
    </w:lvl>
    <w:lvl w:ilvl="5">
      <w:start w:val="1"/>
      <w:numFmt w:val="lowerRoman"/>
      <w:isLgl w:val="false"/>
      <w:suff w:val="tab"/>
      <w:lvlText w:val="%6."/>
      <w:lvlJc w:val="right"/>
      <w:pPr>
        <w:ind w:left="5380" w:hanging="180"/>
      </w:pPr>
    </w:lvl>
    <w:lvl w:ilvl="6">
      <w:start w:val="1"/>
      <w:numFmt w:val="decimal"/>
      <w:isLgl w:val="false"/>
      <w:suff w:val="tab"/>
      <w:lvlText w:val="%7."/>
      <w:lvlJc w:val="left"/>
      <w:pPr>
        <w:ind w:left="6100" w:hanging="360"/>
      </w:pPr>
    </w:lvl>
    <w:lvl w:ilvl="7">
      <w:start w:val="1"/>
      <w:numFmt w:val="lowerLetter"/>
      <w:isLgl w:val="false"/>
      <w:suff w:val="tab"/>
      <w:lvlText w:val="%8."/>
      <w:lvlJc w:val="left"/>
      <w:pPr>
        <w:ind w:left="6820" w:hanging="360"/>
      </w:pPr>
    </w:lvl>
    <w:lvl w:ilvl="8">
      <w:start w:val="1"/>
      <w:numFmt w:val="lowerRoman"/>
      <w:isLgl w:val="false"/>
      <w:suff w:val="tab"/>
      <w:lvlText w:val="%9."/>
      <w:lvlJc w:val="right"/>
      <w:pPr>
        <w:ind w:left="7540" w:hanging="180"/>
      </w:pPr>
    </w:lvl>
  </w:abstractNum>
  <w:abstractNum w:abstractNumId="44">
    <w:multiLevelType w:val="hybridMultilevel"/>
    <w:lvl w:ilvl="0">
      <w:start w:val="1"/>
      <w:numFmt w:val="bullet"/>
      <w:isLgl w:val="false"/>
      <w:suff w:val="tab"/>
      <w:lvlText w:val=""/>
      <w:lvlJc w:val="left"/>
      <w:pPr>
        <w:ind w:left="720" w:hanging="360"/>
      </w:pPr>
      <w:rPr>
        <w:rFonts w:hint="default" w:ascii="Symbol" w:hAnsi="Symbol"/>
        <w:color w:val="auto"/>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5">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6">
    <w:multiLevelType w:val="hybridMultilevel"/>
    <w:lvl w:ilvl="0">
      <w:start w:val="1"/>
      <w:numFmt w:val="bullet"/>
      <w:isLgl w:val="false"/>
      <w:suff w:val="tab"/>
      <w:lvlText w:val=""/>
      <w:lvlJc w:val="left"/>
      <w:pPr>
        <w:ind w:left="284" w:hanging="284"/>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40"/>
  </w:num>
  <w:num w:numId="2">
    <w:abstractNumId w:val="2"/>
  </w:num>
  <w:num w:numId="3">
    <w:abstractNumId w:val="23"/>
  </w:num>
  <w:num w:numId="4">
    <w:abstractNumId w:val="37"/>
  </w:num>
  <w:num w:numId="5">
    <w:abstractNumId w:val="9"/>
  </w:num>
  <w:num w:numId="6">
    <w:abstractNumId w:val="18"/>
  </w:num>
  <w:num w:numId="7">
    <w:abstractNumId w:val="46"/>
  </w:num>
  <w:num w:numId="8">
    <w:abstractNumId w:val="6"/>
  </w:num>
  <w:num w:numId="9">
    <w:abstractNumId w:val="45"/>
  </w:num>
  <w:num w:numId="10">
    <w:abstractNumId w:val="13"/>
  </w:num>
  <w:num w:numId="11">
    <w:abstractNumId w:val="22"/>
  </w:num>
  <w:num w:numId="12">
    <w:abstractNumId w:val="26"/>
  </w:num>
  <w:num w:numId="13">
    <w:abstractNumId w:val="19"/>
  </w:num>
  <w:num w:numId="14">
    <w:abstractNumId w:val="25"/>
  </w:num>
  <w:num w:numId="15">
    <w:abstractNumId w:val="35"/>
  </w:num>
  <w:num w:numId="16">
    <w:abstractNumId w:val="0"/>
  </w:num>
  <w:num w:numId="17">
    <w:abstractNumId w:val="29"/>
  </w:num>
  <w:num w:numId="18">
    <w:abstractNumId w:val="15"/>
  </w:num>
  <w:num w:numId="19">
    <w:abstractNumId w:val="34"/>
  </w:num>
  <w:num w:numId="20">
    <w:abstractNumId w:val="42"/>
  </w:num>
  <w:num w:numId="21">
    <w:abstractNumId w:val="31"/>
  </w:num>
  <w:num w:numId="22">
    <w:abstractNumId w:val="27"/>
  </w:num>
  <w:num w:numId="23">
    <w:abstractNumId w:val="1"/>
  </w:num>
  <w:num w:numId="24">
    <w:abstractNumId w:val="7"/>
  </w:num>
  <w:num w:numId="25">
    <w:abstractNumId w:val="17"/>
  </w:num>
  <w:num w:numId="26">
    <w:abstractNumId w:val="14"/>
  </w:num>
  <w:num w:numId="27">
    <w:abstractNumId w:val="16"/>
  </w:num>
  <w:num w:numId="28">
    <w:abstractNumId w:val="32"/>
  </w:num>
  <w:num w:numId="29">
    <w:abstractNumId w:val="11"/>
  </w:num>
  <w:num w:numId="30">
    <w:abstractNumId w:val="28"/>
  </w:num>
  <w:num w:numId="31">
    <w:abstractNumId w:val="33"/>
  </w:num>
  <w:num w:numId="32">
    <w:abstractNumId w:val="39"/>
  </w:num>
  <w:num w:numId="33">
    <w:abstractNumId w:val="12"/>
  </w:num>
  <w:num w:numId="34">
    <w:abstractNumId w:val="43"/>
  </w:num>
  <w:num w:numId="35">
    <w:abstractNumId w:val="44"/>
  </w:num>
  <w:num w:numId="36">
    <w:abstractNumId w:val="21"/>
  </w:num>
  <w:num w:numId="37">
    <w:abstractNumId w:val="36"/>
  </w:num>
  <w:num w:numId="38">
    <w:abstractNumId w:val="38"/>
  </w:num>
  <w:num w:numId="39">
    <w:abstractNumId w:val="8"/>
  </w:num>
  <w:num w:numId="40">
    <w:abstractNumId w:val="41"/>
  </w:num>
  <w:num w:numId="41">
    <w:abstractNumId w:val="10"/>
  </w:num>
  <w:num w:numId="42">
    <w:abstractNumId w:val="5"/>
  </w:num>
  <w:num w:numId="43">
    <w:abstractNumId w:val="3"/>
  </w:num>
  <w:num w:numId="44">
    <w:abstractNumId w:val="30"/>
  </w:num>
  <w:num w:numId="45">
    <w:abstractNumId w:val="4"/>
  </w:num>
  <w:num w:numId="46">
    <w:abstractNumId w:val="2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de-CH" w:eastAsia="de-CH"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886"/>
    <w:next w:val="886"/>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887"/>
    <w:link w:val="13"/>
    <w:uiPriority w:val="9"/>
    <w:rPr>
      <w:rFonts w:ascii="Arial" w:hAnsi="Arial" w:eastAsia="Arial" w:cs="Arial"/>
      <w:sz w:val="40"/>
      <w:szCs w:val="40"/>
    </w:rPr>
  </w:style>
  <w:style w:type="paragraph" w:styleId="15">
    <w:name w:val="Heading 2"/>
    <w:basedOn w:val="886"/>
    <w:next w:val="886"/>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887"/>
    <w:link w:val="15"/>
    <w:uiPriority w:val="9"/>
    <w:rPr>
      <w:rFonts w:ascii="Arial" w:hAnsi="Arial" w:eastAsia="Arial" w:cs="Arial"/>
      <w:sz w:val="34"/>
    </w:rPr>
  </w:style>
  <w:style w:type="paragraph" w:styleId="17">
    <w:name w:val="Heading 3"/>
    <w:basedOn w:val="886"/>
    <w:next w:val="886"/>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887"/>
    <w:link w:val="17"/>
    <w:uiPriority w:val="9"/>
    <w:rPr>
      <w:rFonts w:ascii="Arial" w:hAnsi="Arial" w:eastAsia="Arial" w:cs="Arial"/>
      <w:sz w:val="30"/>
      <w:szCs w:val="30"/>
    </w:rPr>
  </w:style>
  <w:style w:type="paragraph" w:styleId="19">
    <w:name w:val="Heading 4"/>
    <w:basedOn w:val="886"/>
    <w:next w:val="886"/>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887"/>
    <w:link w:val="19"/>
    <w:uiPriority w:val="9"/>
    <w:rPr>
      <w:rFonts w:ascii="Arial" w:hAnsi="Arial" w:eastAsia="Arial" w:cs="Arial"/>
      <w:b/>
      <w:bCs/>
      <w:sz w:val="26"/>
      <w:szCs w:val="26"/>
    </w:rPr>
  </w:style>
  <w:style w:type="paragraph" w:styleId="21">
    <w:name w:val="Heading 5"/>
    <w:basedOn w:val="886"/>
    <w:next w:val="886"/>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887"/>
    <w:link w:val="21"/>
    <w:uiPriority w:val="9"/>
    <w:rPr>
      <w:rFonts w:ascii="Arial" w:hAnsi="Arial" w:eastAsia="Arial" w:cs="Arial"/>
      <w:b/>
      <w:bCs/>
      <w:sz w:val="24"/>
      <w:szCs w:val="24"/>
    </w:rPr>
  </w:style>
  <w:style w:type="paragraph" w:styleId="23">
    <w:name w:val="Heading 6"/>
    <w:basedOn w:val="886"/>
    <w:next w:val="886"/>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887"/>
    <w:link w:val="23"/>
    <w:uiPriority w:val="9"/>
    <w:rPr>
      <w:rFonts w:ascii="Arial" w:hAnsi="Arial" w:eastAsia="Arial" w:cs="Arial"/>
      <w:b/>
      <w:bCs/>
      <w:sz w:val="22"/>
      <w:szCs w:val="22"/>
    </w:rPr>
  </w:style>
  <w:style w:type="paragraph" w:styleId="25">
    <w:name w:val="Heading 7"/>
    <w:basedOn w:val="886"/>
    <w:next w:val="886"/>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887"/>
    <w:link w:val="25"/>
    <w:uiPriority w:val="9"/>
    <w:rPr>
      <w:rFonts w:ascii="Arial" w:hAnsi="Arial" w:eastAsia="Arial" w:cs="Arial"/>
      <w:b/>
      <w:bCs/>
      <w:i/>
      <w:iCs/>
      <w:sz w:val="22"/>
      <w:szCs w:val="22"/>
    </w:rPr>
  </w:style>
  <w:style w:type="paragraph" w:styleId="27">
    <w:name w:val="Heading 8"/>
    <w:basedOn w:val="886"/>
    <w:next w:val="886"/>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887"/>
    <w:link w:val="27"/>
    <w:uiPriority w:val="9"/>
    <w:rPr>
      <w:rFonts w:ascii="Arial" w:hAnsi="Arial" w:eastAsia="Arial" w:cs="Arial"/>
      <w:i/>
      <w:iCs/>
      <w:sz w:val="22"/>
      <w:szCs w:val="22"/>
    </w:rPr>
  </w:style>
  <w:style w:type="paragraph" w:styleId="29">
    <w:name w:val="Heading 9"/>
    <w:basedOn w:val="886"/>
    <w:next w:val="886"/>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887"/>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886"/>
    <w:next w:val="886"/>
    <w:link w:val="35"/>
    <w:uiPriority w:val="10"/>
    <w:qFormat/>
    <w:pPr>
      <w:contextualSpacing/>
      <w:spacing w:before="300" w:after="200"/>
    </w:pPr>
    <w:rPr>
      <w:sz w:val="48"/>
      <w:szCs w:val="48"/>
    </w:rPr>
  </w:style>
  <w:style w:type="character" w:styleId="35">
    <w:name w:val="Title Char"/>
    <w:basedOn w:val="887"/>
    <w:link w:val="34"/>
    <w:uiPriority w:val="10"/>
    <w:rPr>
      <w:sz w:val="48"/>
      <w:szCs w:val="48"/>
    </w:rPr>
  </w:style>
  <w:style w:type="paragraph" w:styleId="36">
    <w:name w:val="Subtitle"/>
    <w:basedOn w:val="886"/>
    <w:next w:val="886"/>
    <w:link w:val="37"/>
    <w:uiPriority w:val="11"/>
    <w:qFormat/>
    <w:pPr>
      <w:spacing w:before="200" w:after="200"/>
    </w:pPr>
    <w:rPr>
      <w:sz w:val="24"/>
      <w:szCs w:val="24"/>
    </w:rPr>
  </w:style>
  <w:style w:type="character" w:styleId="37">
    <w:name w:val="Subtitle Char"/>
    <w:basedOn w:val="887"/>
    <w:link w:val="36"/>
    <w:uiPriority w:val="11"/>
    <w:rPr>
      <w:sz w:val="24"/>
      <w:szCs w:val="24"/>
    </w:rPr>
  </w:style>
  <w:style w:type="paragraph" w:styleId="38">
    <w:name w:val="Quote"/>
    <w:basedOn w:val="886"/>
    <w:next w:val="886"/>
    <w:link w:val="39"/>
    <w:uiPriority w:val="29"/>
    <w:qFormat/>
    <w:pPr>
      <w:ind w:left="720" w:right="720"/>
    </w:pPr>
    <w:rPr>
      <w:i/>
    </w:rPr>
  </w:style>
  <w:style w:type="character" w:styleId="39">
    <w:name w:val="Quote Char"/>
    <w:link w:val="38"/>
    <w:uiPriority w:val="29"/>
    <w:rPr>
      <w:i/>
    </w:rPr>
  </w:style>
  <w:style w:type="paragraph" w:styleId="40">
    <w:name w:val="Intense Quote"/>
    <w:basedOn w:val="886"/>
    <w:next w:val="886"/>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character" w:styleId="43">
    <w:name w:val="Header Char"/>
    <w:basedOn w:val="887"/>
    <w:link w:val="890"/>
    <w:uiPriority w:val="99"/>
  </w:style>
  <w:style w:type="character" w:styleId="45">
    <w:name w:val="Footer Char"/>
    <w:basedOn w:val="887"/>
    <w:link w:val="891"/>
    <w:uiPriority w:val="99"/>
  </w:style>
  <w:style w:type="paragraph" w:styleId="46">
    <w:name w:val="Caption"/>
    <w:basedOn w:val="886"/>
    <w:next w:val="886"/>
    <w:uiPriority w:val="35"/>
    <w:semiHidden/>
    <w:unhideWhenUsed/>
    <w:qFormat/>
    <w:pPr>
      <w:spacing w:line="276" w:lineRule="auto"/>
    </w:pPr>
    <w:rPr>
      <w:b/>
      <w:bCs/>
      <w:color w:val="4f81bd" w:themeColor="accent1"/>
      <w:sz w:val="18"/>
      <w:szCs w:val="18"/>
    </w:rPr>
  </w:style>
  <w:style w:type="character" w:styleId="47">
    <w:name w:val="Caption Char"/>
    <w:basedOn w:val="46"/>
    <w:link w:val="891"/>
    <w:uiPriority w:val="99"/>
  </w:style>
  <w:style w:type="table" w:styleId="48">
    <w:name w:val="Table Grid"/>
    <w:basedOn w:val="888"/>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8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8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88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8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8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8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88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8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8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8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8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8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8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8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8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8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8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8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8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8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8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8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8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8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8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8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8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88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88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88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88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88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88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88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8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88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88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8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88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8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88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88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88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88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88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88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88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88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88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88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888"/>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888"/>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888"/>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888"/>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888"/>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888"/>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88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88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88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88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88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88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88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8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88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8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88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8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88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88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8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88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88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88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88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88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88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88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88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88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88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88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88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88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88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88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88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88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88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88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88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88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88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88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88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88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88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88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8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88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88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88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88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88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88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88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88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8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8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8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8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8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8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6">
    <w:name w:val="Footnote Text Char"/>
    <w:link w:val="903"/>
    <w:uiPriority w:val="99"/>
    <w:rPr>
      <w:sz w:val="18"/>
    </w:rPr>
  </w:style>
  <w:style w:type="paragraph" w:styleId="178">
    <w:name w:val="endnote text"/>
    <w:basedOn w:val="886"/>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887"/>
    <w:uiPriority w:val="99"/>
    <w:semiHidden/>
    <w:unhideWhenUsed/>
    <w:rPr>
      <w:vertAlign w:val="superscript"/>
    </w:rPr>
  </w:style>
  <w:style w:type="paragraph" w:styleId="181">
    <w:name w:val="toc 1"/>
    <w:basedOn w:val="886"/>
    <w:next w:val="886"/>
    <w:uiPriority w:val="39"/>
    <w:unhideWhenUsed/>
    <w:pPr>
      <w:ind w:left="0" w:right="0" w:firstLine="0"/>
      <w:spacing w:after="57"/>
    </w:pPr>
  </w:style>
  <w:style w:type="paragraph" w:styleId="182">
    <w:name w:val="toc 2"/>
    <w:basedOn w:val="886"/>
    <w:next w:val="886"/>
    <w:uiPriority w:val="39"/>
    <w:unhideWhenUsed/>
    <w:pPr>
      <w:ind w:left="283" w:right="0" w:firstLine="0"/>
      <w:spacing w:after="57"/>
    </w:pPr>
  </w:style>
  <w:style w:type="paragraph" w:styleId="183">
    <w:name w:val="toc 3"/>
    <w:basedOn w:val="886"/>
    <w:next w:val="886"/>
    <w:uiPriority w:val="39"/>
    <w:unhideWhenUsed/>
    <w:pPr>
      <w:ind w:left="567" w:right="0" w:firstLine="0"/>
      <w:spacing w:after="57"/>
    </w:pPr>
  </w:style>
  <w:style w:type="paragraph" w:styleId="184">
    <w:name w:val="toc 4"/>
    <w:basedOn w:val="886"/>
    <w:next w:val="886"/>
    <w:uiPriority w:val="39"/>
    <w:unhideWhenUsed/>
    <w:pPr>
      <w:ind w:left="850" w:right="0" w:firstLine="0"/>
      <w:spacing w:after="57"/>
    </w:pPr>
  </w:style>
  <w:style w:type="paragraph" w:styleId="185">
    <w:name w:val="toc 5"/>
    <w:basedOn w:val="886"/>
    <w:next w:val="886"/>
    <w:uiPriority w:val="39"/>
    <w:unhideWhenUsed/>
    <w:pPr>
      <w:ind w:left="1134" w:right="0" w:firstLine="0"/>
      <w:spacing w:after="57"/>
    </w:pPr>
  </w:style>
  <w:style w:type="paragraph" w:styleId="186">
    <w:name w:val="toc 6"/>
    <w:basedOn w:val="886"/>
    <w:next w:val="886"/>
    <w:uiPriority w:val="39"/>
    <w:unhideWhenUsed/>
    <w:pPr>
      <w:ind w:left="1417" w:right="0" w:firstLine="0"/>
      <w:spacing w:after="57"/>
    </w:pPr>
  </w:style>
  <w:style w:type="paragraph" w:styleId="187">
    <w:name w:val="toc 7"/>
    <w:basedOn w:val="886"/>
    <w:next w:val="886"/>
    <w:uiPriority w:val="39"/>
    <w:unhideWhenUsed/>
    <w:pPr>
      <w:ind w:left="1701" w:right="0" w:firstLine="0"/>
      <w:spacing w:after="57"/>
    </w:pPr>
  </w:style>
  <w:style w:type="paragraph" w:styleId="188">
    <w:name w:val="toc 8"/>
    <w:basedOn w:val="886"/>
    <w:next w:val="886"/>
    <w:uiPriority w:val="39"/>
    <w:unhideWhenUsed/>
    <w:pPr>
      <w:ind w:left="1984" w:right="0" w:firstLine="0"/>
      <w:spacing w:after="57"/>
    </w:pPr>
  </w:style>
  <w:style w:type="paragraph" w:styleId="189">
    <w:name w:val="toc 9"/>
    <w:basedOn w:val="886"/>
    <w:next w:val="886"/>
    <w:uiPriority w:val="39"/>
    <w:unhideWhenUsed/>
    <w:pPr>
      <w:ind w:left="2268" w:right="0" w:firstLine="0"/>
      <w:spacing w:after="57"/>
    </w:pPr>
  </w:style>
  <w:style w:type="paragraph" w:styleId="190">
    <w:name w:val="TOC Heading"/>
    <w:uiPriority w:val="39"/>
    <w:unhideWhenUsed/>
  </w:style>
  <w:style w:type="paragraph" w:styleId="191">
    <w:name w:val="table of figures"/>
    <w:basedOn w:val="886"/>
    <w:next w:val="886"/>
    <w:uiPriority w:val="99"/>
    <w:unhideWhenUsed/>
    <w:pPr>
      <w:spacing w:after="0" w:afterAutospacing="0"/>
    </w:pPr>
  </w:style>
  <w:style w:type="paragraph" w:styleId="886" w:default="1">
    <w:name w:val="Normal"/>
    <w:qFormat/>
    <w:rPr>
      <w:rFonts w:ascii="Arial" w:hAnsi="Arial"/>
      <w:b/>
      <w:sz w:val="24"/>
      <w:szCs w:val="24"/>
      <w:lang w:eastAsia="en-US"/>
    </w:rPr>
  </w:style>
  <w:style w:type="character" w:styleId="887" w:default="1">
    <w:name w:val="Default Paragraph Font"/>
    <w:uiPriority w:val="1"/>
    <w:semiHidden/>
    <w:unhideWhenUsed/>
  </w:style>
  <w:style w:type="table" w:styleId="888" w:default="1">
    <w:name w:val="Normal Table"/>
    <w:uiPriority w:val="99"/>
    <w:semiHidden/>
    <w:unhideWhenUsed/>
    <w:tblPr>
      <w:tblInd w:w="0" w:type="dxa"/>
      <w:tblCellMar>
        <w:left w:w="108" w:type="dxa"/>
        <w:top w:w="0" w:type="dxa"/>
        <w:right w:w="108" w:type="dxa"/>
        <w:bottom w:w="0" w:type="dxa"/>
      </w:tblCellMar>
    </w:tblPr>
  </w:style>
  <w:style w:type="numbering" w:styleId="889" w:default="1">
    <w:name w:val="No List"/>
    <w:uiPriority w:val="99"/>
    <w:semiHidden/>
    <w:unhideWhenUsed/>
  </w:style>
  <w:style w:type="paragraph" w:styleId="890">
    <w:name w:val="Header"/>
    <w:basedOn w:val="886"/>
    <w:pPr>
      <w:tabs>
        <w:tab w:val="center" w:pos="4536" w:leader="none"/>
        <w:tab w:val="right" w:pos="9072" w:leader="none"/>
      </w:tabs>
    </w:pPr>
  </w:style>
  <w:style w:type="paragraph" w:styleId="891">
    <w:name w:val="Footer"/>
    <w:basedOn w:val="886"/>
    <w:pPr>
      <w:tabs>
        <w:tab w:val="center" w:pos="4536" w:leader="none"/>
        <w:tab w:val="right" w:pos="9072" w:leader="none"/>
      </w:tabs>
    </w:pPr>
  </w:style>
  <w:style w:type="character" w:styleId="892">
    <w:name w:val="Hyperlink"/>
    <w:rPr>
      <w:color w:val="0000ff"/>
      <w:u w:val="single"/>
    </w:rPr>
  </w:style>
  <w:style w:type="character" w:styleId="893">
    <w:name w:val="page number"/>
    <w:basedOn w:val="887"/>
  </w:style>
  <w:style w:type="paragraph" w:styleId="894">
    <w:name w:val="Balloon Text"/>
    <w:basedOn w:val="886"/>
    <w:semiHidden/>
    <w:rPr>
      <w:rFonts w:ascii="Tahoma" w:hAnsi="Tahoma" w:cs="Tahoma"/>
      <w:sz w:val="16"/>
      <w:szCs w:val="16"/>
    </w:rPr>
  </w:style>
  <w:style w:type="paragraph" w:styleId="895">
    <w:name w:val="List Paragraph"/>
    <w:basedOn w:val="886"/>
    <w:uiPriority w:val="34"/>
    <w:qFormat/>
    <w:pPr>
      <w:contextualSpacing/>
      <w:ind w:left="720"/>
    </w:pPr>
  </w:style>
  <w:style w:type="paragraph" w:styleId="896" w:customStyle="1">
    <w:name w:val="sgv Fusszeile S1Z1 rot"/>
    <w:basedOn w:val="886"/>
    <w:link w:val="897"/>
    <w:qFormat/>
    <w:pPr>
      <w:tabs>
        <w:tab w:val="center" w:pos="4536" w:leader="none"/>
        <w:tab w:val="right" w:pos="9072" w:leader="none"/>
      </w:tabs>
    </w:pPr>
    <w:rPr>
      <w:rFonts w:cs="Arial"/>
      <w:b w:val="0"/>
      <w:color w:val="e32f2b"/>
      <w:sz w:val="16"/>
      <w:szCs w:val="16"/>
      <w:lang w:eastAsia="de-CH"/>
    </w:rPr>
  </w:style>
  <w:style w:type="character" w:styleId="897" w:customStyle="1">
    <w:name w:val="sgv Fusszeile S1Z1 rot Zchn"/>
    <w:basedOn w:val="887"/>
    <w:link w:val="896"/>
    <w:rPr>
      <w:rFonts w:ascii="Arial" w:hAnsi="Arial" w:cs="Arial"/>
      <w:color w:val="e32f2b"/>
      <w:sz w:val="16"/>
      <w:szCs w:val="16"/>
    </w:rPr>
  </w:style>
  <w:style w:type="paragraph" w:styleId="898" w:customStyle="1">
    <w:name w:val="sgv Fusszeile S1Z2 schwarz"/>
    <w:basedOn w:val="886"/>
    <w:link w:val="899"/>
    <w:qFormat/>
    <w:pPr>
      <w:jc w:val="center"/>
      <w:spacing w:line="240" w:lineRule="atLeast"/>
    </w:pPr>
    <w:rPr>
      <w:rFonts w:cs="Arial"/>
      <w:b w:val="0"/>
      <w:sz w:val="15"/>
      <w:szCs w:val="15"/>
      <w:lang w:eastAsia="de-CH"/>
    </w:rPr>
  </w:style>
  <w:style w:type="character" w:styleId="899" w:customStyle="1">
    <w:name w:val="sgv Fusszeile S1Z2 schwarz Zchn"/>
    <w:basedOn w:val="887"/>
    <w:link w:val="898"/>
    <w:rPr>
      <w:rFonts w:ascii="Arial" w:hAnsi="Arial" w:cs="Arial"/>
      <w:sz w:val="15"/>
      <w:szCs w:val="15"/>
    </w:rPr>
  </w:style>
  <w:style w:type="paragraph" w:styleId="900" w:customStyle="1">
    <w:name w:val="sgv Fusszeile S1Z3 schwarz"/>
    <w:basedOn w:val="886"/>
    <w:link w:val="901"/>
    <w:qFormat/>
    <w:pPr>
      <w:jc w:val="center"/>
      <w:spacing w:after="240"/>
    </w:pPr>
    <w:rPr>
      <w:rFonts w:cs="Arial"/>
      <w:b w:val="0"/>
      <w:sz w:val="15"/>
      <w:szCs w:val="15"/>
      <w:lang w:eastAsia="de-CH"/>
    </w:rPr>
  </w:style>
  <w:style w:type="character" w:styleId="901" w:customStyle="1">
    <w:name w:val="sgv Fusszeile S1Z3 schwarz Zchn"/>
    <w:basedOn w:val="887"/>
    <w:link w:val="900"/>
    <w:rPr>
      <w:rFonts w:ascii="Arial" w:hAnsi="Arial" w:cs="Arial"/>
      <w:sz w:val="15"/>
      <w:szCs w:val="15"/>
    </w:rPr>
  </w:style>
  <w:style w:type="paragraph" w:styleId="902">
    <w:name w:val="Normal (Web)"/>
    <w:basedOn w:val="886"/>
    <w:uiPriority w:val="99"/>
    <w:semiHidden/>
    <w:unhideWhenUsed/>
    <w:pPr>
      <w:spacing w:before="100" w:beforeAutospacing="1" w:after="100" w:afterAutospacing="1"/>
    </w:pPr>
    <w:rPr>
      <w:rFonts w:ascii="Times New Roman" w:hAnsi="Times New Roman" w:eastAsiaTheme="minorEastAsia"/>
      <w:b w:val="0"/>
      <w:lang w:eastAsia="de-CH"/>
    </w:rPr>
  </w:style>
  <w:style w:type="paragraph" w:styleId="903">
    <w:name w:val="footnote text"/>
    <w:basedOn w:val="886"/>
    <w:link w:val="904"/>
    <w:semiHidden/>
    <w:unhideWhenUsed/>
    <w:rPr>
      <w:sz w:val="20"/>
      <w:szCs w:val="20"/>
    </w:rPr>
  </w:style>
  <w:style w:type="character" w:styleId="904" w:customStyle="1">
    <w:name w:val="Fußnotentext Zchn"/>
    <w:basedOn w:val="887"/>
    <w:link w:val="903"/>
    <w:semiHidden/>
    <w:rPr>
      <w:rFonts w:ascii="Arial" w:hAnsi="Arial"/>
      <w:b/>
      <w:lang w:eastAsia="en-US"/>
    </w:rPr>
  </w:style>
  <w:style w:type="character" w:styleId="905">
    <w:name w:val="footnote reference"/>
    <w:basedOn w:val="887"/>
    <w:semiHidden/>
    <w:unhideWhenUsed/>
    <w:rPr>
      <w:vertAlign w:val="superscript"/>
    </w:rPr>
  </w:style>
  <w:style w:type="paragraph" w:styleId="906" w:customStyle="1">
    <w:name w:val="Default"/>
    <w:rPr>
      <w:rFonts w:ascii="Arial" w:hAnsi="Arial" w:cs="Arial"/>
      <w:color w:val="000000"/>
      <w:sz w:val="24"/>
      <w:szCs w:val="24"/>
    </w:rPr>
  </w:style>
  <w:style w:type="character" w:styleId="907">
    <w:name w:val="annotation reference"/>
    <w:basedOn w:val="887"/>
    <w:uiPriority w:val="99"/>
    <w:semiHidden/>
    <w:unhideWhenUsed/>
    <w:rPr>
      <w:sz w:val="16"/>
      <w:szCs w:val="16"/>
    </w:rPr>
  </w:style>
  <w:style w:type="paragraph" w:styleId="908">
    <w:name w:val="annotation text"/>
    <w:basedOn w:val="886"/>
    <w:link w:val="909"/>
    <w:unhideWhenUsed/>
    <w:rPr>
      <w:sz w:val="20"/>
      <w:szCs w:val="20"/>
    </w:rPr>
  </w:style>
  <w:style w:type="character" w:styleId="909" w:customStyle="1">
    <w:name w:val="Kommentartext Zchn"/>
    <w:basedOn w:val="887"/>
    <w:link w:val="908"/>
    <w:rPr>
      <w:rFonts w:ascii="Arial" w:hAnsi="Arial"/>
      <w:b/>
      <w:lang w:eastAsia="en-US"/>
    </w:rPr>
  </w:style>
  <w:style w:type="paragraph" w:styleId="910">
    <w:name w:val="annotation subject"/>
    <w:basedOn w:val="908"/>
    <w:next w:val="908"/>
    <w:link w:val="911"/>
    <w:semiHidden/>
    <w:unhideWhenUsed/>
    <w:rPr>
      <w:bCs/>
    </w:rPr>
  </w:style>
  <w:style w:type="character" w:styleId="911" w:customStyle="1">
    <w:name w:val="Kommentarthema Zchn"/>
    <w:basedOn w:val="909"/>
    <w:link w:val="910"/>
    <w:semiHidden/>
    <w:rPr>
      <w:rFonts w:ascii="Arial" w:hAnsi="Arial"/>
      <w:b/>
      <w:bCs/>
      <w:lang w:eastAsia="en-US"/>
    </w:rPr>
  </w:style>
  <w:style w:type="character" w:styleId="912">
    <w:name w:val="Unresolved Mention"/>
    <w:basedOn w:val="887"/>
    <w:uiPriority w:val="99"/>
    <w:semiHidden/>
    <w:unhideWhenUsed/>
    <w:rPr>
      <w:color w:val="605e5c"/>
      <w:shd w:val="clear" w:color="auto" w:fill="e1dfdd"/>
    </w:rPr>
  </w:style>
  <w:style w:type="character" w:styleId="913">
    <w:name w:val="Strong"/>
    <w:basedOn w:val="887"/>
    <w:uiPriority w:val="22"/>
    <w:qFormat/>
    <w:rPr>
      <w:b/>
      <w:bCs/>
    </w:rPr>
  </w:style>
  <w:style w:type="character" w:styleId="914">
    <w:name w:val="Emphasis"/>
    <w:basedOn w:val="887"/>
    <w:uiPriority w:val="20"/>
    <w:qFormat/>
    <w:rPr>
      <w:i/>
      <w:iCs/>
    </w:rPr>
  </w:style>
  <w:style w:type="character" w:styleId="915">
    <w:name w:val="FollowedHyperlink"/>
    <w:basedOn w:val="887"/>
    <w:semiHidden/>
    <w:unhideWhenUsed/>
    <w:rPr>
      <w:color w:val="800080" w:themeColor="followedHyperlink"/>
      <w:u w:val="single"/>
    </w:rPr>
  </w:style>
  <w:style w:type="character" w:styleId="916" w:customStyle="1">
    <w:name w:val="Text_zu_logo-sgv Zchn"/>
    <w:link w:val="917"/>
    <w:rPr>
      <w:rFonts w:ascii="Arial" w:hAnsi="Arial" w:cs="Arial"/>
      <w:sz w:val="16"/>
    </w:rPr>
  </w:style>
  <w:style w:type="paragraph" w:styleId="917" w:customStyle="1">
    <w:name w:val="Text_zu_logo-sgv"/>
    <w:basedOn w:val="886"/>
    <w:link w:val="916"/>
    <w:qFormat/>
    <w:pPr>
      <w:ind w:left="5954"/>
      <w:spacing w:line="200" w:lineRule="exact"/>
    </w:pPr>
    <w:rPr>
      <w:rFonts w:cs="Arial"/>
      <w:b w:val="0"/>
      <w:sz w:val="16"/>
      <w:szCs w:val="20"/>
      <w:lang w:eastAsia="de-CH"/>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 Id="rId1" Type="http://schemas.openxmlformats.org/officeDocument/2006/relationships/hyperlink" Target="http://www.sgv-usam.ch"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xmlns:r="http://schemas.openxmlformats.org/officeDocument/2006/relationships" xmlns:p="http://schemas.openxmlformats.org/presentation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SGV</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Anonym</cp:lastModifiedBy>
  <cp:revision>10</cp:revision>
  <dcterms:created xsi:type="dcterms:W3CDTF">2022-12-06T18:08:00Z</dcterms:created>
  <dcterms:modified xsi:type="dcterms:W3CDTF">2023-04-05T09:19:53Z</dcterms:modified>
</cp:coreProperties>
</file>