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7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</w:tblGrid>
      <w:tr w:rsidR="00BD29CE" w:rsidRPr="00702B1B" w:rsidTr="0014641C">
        <w:trPr>
          <w:trHeight w:hRule="exact" w:val="1276"/>
        </w:trPr>
        <w:tc>
          <w:tcPr>
            <w:tcW w:w="7644" w:type="dxa"/>
          </w:tcPr>
          <w:p w:rsidR="0014641C" w:rsidRPr="00702B1B" w:rsidRDefault="0014641C" w:rsidP="00A16A37"/>
          <w:p w:rsidR="00BD29CE" w:rsidRPr="00702B1B" w:rsidRDefault="0014641C" w:rsidP="00A16A37">
            <w:pPr>
              <w:rPr>
                <w:vanish/>
              </w:rPr>
            </w:pPr>
            <w:r w:rsidRPr="00702B1B">
              <w:rPr>
                <w:vanish/>
              </w:rPr>
              <w:t>Dieser Bereich darf nicht</w:t>
            </w:r>
            <w:r w:rsidR="00AE35DB" w:rsidRPr="00702B1B">
              <w:rPr>
                <w:vanish/>
              </w:rPr>
              <w:t xml:space="preserve"> beschrieben oder</w:t>
            </w:r>
            <w:r w:rsidRPr="00702B1B">
              <w:rPr>
                <w:vanish/>
              </w:rPr>
              <w:t xml:space="preserve"> gelöscht werden</w:t>
            </w:r>
            <w:r w:rsidR="00AE35DB" w:rsidRPr="00702B1B">
              <w:rPr>
                <w:vanish/>
              </w:rPr>
              <w:t>!</w:t>
            </w:r>
          </w:p>
        </w:tc>
      </w:tr>
    </w:tbl>
    <w:p w:rsidR="00384C96" w:rsidRPr="00763222" w:rsidRDefault="00763222" w:rsidP="00384C96">
      <w:pPr>
        <w:spacing w:before="49"/>
        <w:ind w:left="3452" w:right="3353"/>
        <w:jc w:val="center"/>
        <w:rPr>
          <w:color w:val="03A9B9" w:themeColor="text2"/>
          <w:sz w:val="23"/>
          <w:szCs w:val="23"/>
          <w:lang w:val="fr-CH"/>
        </w:rPr>
      </w:pPr>
      <w:r w:rsidRPr="00763222">
        <w:rPr>
          <w:color w:val="03A9B9" w:themeColor="text2"/>
          <w:sz w:val="23"/>
          <w:szCs w:val="23"/>
          <w:lang w:val="fr-CH"/>
        </w:rPr>
        <w:t>ACCORD</w:t>
      </w:r>
    </w:p>
    <w:p w:rsidR="00384C96" w:rsidRPr="00763222" w:rsidRDefault="00384C96" w:rsidP="00384C96">
      <w:pPr>
        <w:spacing w:before="7" w:line="140" w:lineRule="exact"/>
        <w:rPr>
          <w:rFonts w:cstheme="minorHAnsi"/>
          <w:lang w:val="fr-CH"/>
        </w:rPr>
      </w:pPr>
    </w:p>
    <w:p w:rsidR="00384C96" w:rsidRPr="00763222" w:rsidRDefault="00384C96" w:rsidP="00384C96">
      <w:pPr>
        <w:spacing w:line="200" w:lineRule="exact"/>
        <w:rPr>
          <w:rFonts w:cstheme="minorHAnsi"/>
          <w:lang w:val="fr-CH"/>
        </w:rPr>
      </w:pPr>
    </w:p>
    <w:p w:rsidR="00384C96" w:rsidRPr="00763222" w:rsidRDefault="00763222" w:rsidP="00384C96">
      <w:pPr>
        <w:spacing w:line="240" w:lineRule="exact"/>
        <w:ind w:left="4307" w:right="4204"/>
        <w:jc w:val="center"/>
        <w:rPr>
          <w:rFonts w:eastAsia="Arial" w:cstheme="minorHAnsi"/>
          <w:lang w:val="fr-CH"/>
        </w:rPr>
      </w:pPr>
      <w:proofErr w:type="gramStart"/>
      <w:r w:rsidRPr="00763222">
        <w:rPr>
          <w:rFonts w:eastAsia="Arial" w:cstheme="minorHAnsi"/>
          <w:position w:val="-1"/>
          <w:lang w:val="fr-CH"/>
        </w:rPr>
        <w:t>entre</w:t>
      </w:r>
      <w:proofErr w:type="gramEnd"/>
    </w:p>
    <w:p w:rsidR="00384C96" w:rsidRPr="00763222" w:rsidRDefault="00384C96" w:rsidP="00384C96">
      <w:pPr>
        <w:spacing w:before="6" w:line="220" w:lineRule="exact"/>
        <w:rPr>
          <w:rFonts w:cstheme="minorHAnsi"/>
          <w:lang w:val="fr-CH"/>
        </w:rPr>
      </w:pPr>
    </w:p>
    <w:p w:rsidR="00763222" w:rsidRPr="00763222" w:rsidRDefault="00763222" w:rsidP="00384C96">
      <w:pPr>
        <w:spacing w:before="32" w:line="258" w:lineRule="auto"/>
        <w:ind w:right="8521"/>
        <w:rPr>
          <w:rFonts w:eastAsia="Arial" w:cstheme="minorHAnsi"/>
          <w:lang w:val="fr-CH"/>
        </w:rPr>
      </w:pPr>
      <w:r w:rsidRPr="00763222">
        <w:rPr>
          <w:rFonts w:eastAsia="Arial" w:cstheme="minorHAnsi"/>
          <w:lang w:val="fr-CH"/>
        </w:rPr>
        <w:t>Nom</w:t>
      </w:r>
    </w:p>
    <w:p w:rsidR="00384C96" w:rsidRDefault="00763222" w:rsidP="00384C96">
      <w:pPr>
        <w:spacing w:before="32" w:line="258" w:lineRule="auto"/>
        <w:ind w:right="8521"/>
        <w:rPr>
          <w:rFonts w:eastAsia="Arial" w:cstheme="minorHAnsi"/>
          <w:lang w:val="fr-CH"/>
        </w:rPr>
      </w:pPr>
      <w:r>
        <w:rPr>
          <w:rFonts w:eastAsia="Arial" w:cstheme="minorHAnsi"/>
          <w:lang w:val="fr-CH"/>
        </w:rPr>
        <w:t xml:space="preserve">Adresse </w:t>
      </w:r>
    </w:p>
    <w:p w:rsidR="00763222" w:rsidRPr="00763222" w:rsidRDefault="00763222" w:rsidP="00384C96">
      <w:pPr>
        <w:spacing w:before="32" w:line="258" w:lineRule="auto"/>
        <w:ind w:right="8521"/>
        <w:rPr>
          <w:rFonts w:eastAsia="Arial" w:cstheme="minorHAnsi"/>
          <w:lang w:val="fr-CH"/>
        </w:rPr>
      </w:pPr>
      <w:r>
        <w:rPr>
          <w:rFonts w:eastAsia="Arial" w:cstheme="minorHAnsi"/>
          <w:lang w:val="fr-CH"/>
        </w:rPr>
        <w:t>Lieu</w:t>
      </w:r>
    </w:p>
    <w:p w:rsidR="00384C96" w:rsidRPr="00763222" w:rsidRDefault="00763222" w:rsidP="00384C96">
      <w:pPr>
        <w:spacing w:before="32" w:line="240" w:lineRule="exact"/>
        <w:ind w:left="5791"/>
        <w:rPr>
          <w:rFonts w:eastAsia="Arial" w:cstheme="minorHAnsi"/>
          <w:lang w:val="fr-CH"/>
        </w:rPr>
      </w:pPr>
      <w:r w:rsidRPr="00763222">
        <w:rPr>
          <w:rFonts w:eastAsia="Arial" w:cstheme="minorHAnsi"/>
          <w:position w:val="-1"/>
          <w:lang w:val="fr-CH"/>
        </w:rPr>
        <w:t>Employeur</w:t>
      </w:r>
    </w:p>
    <w:p w:rsidR="00384C96" w:rsidRPr="00763222" w:rsidRDefault="00384C96" w:rsidP="00384C96">
      <w:pPr>
        <w:spacing w:before="18" w:line="260" w:lineRule="exact"/>
        <w:rPr>
          <w:rFonts w:cstheme="minorHAnsi"/>
          <w:lang w:val="fr-CH"/>
        </w:rPr>
      </w:pPr>
    </w:p>
    <w:p w:rsidR="00384C96" w:rsidRPr="00763222" w:rsidRDefault="00763222" w:rsidP="00384C96">
      <w:pPr>
        <w:spacing w:before="32" w:line="240" w:lineRule="exact"/>
        <w:ind w:left="4576" w:right="4470"/>
        <w:jc w:val="center"/>
        <w:rPr>
          <w:rFonts w:eastAsia="Arial" w:cstheme="minorHAnsi"/>
          <w:lang w:val="fr-CH"/>
        </w:rPr>
      </w:pPr>
      <w:proofErr w:type="gramStart"/>
      <w:r w:rsidRPr="00763222">
        <w:rPr>
          <w:rFonts w:eastAsia="Arial" w:cstheme="minorHAnsi"/>
          <w:position w:val="-1"/>
          <w:lang w:val="fr-CH"/>
        </w:rPr>
        <w:t>et</w:t>
      </w:r>
      <w:proofErr w:type="gramEnd"/>
    </w:p>
    <w:p w:rsidR="00384C96" w:rsidRPr="00763222" w:rsidRDefault="00384C96" w:rsidP="00384C96">
      <w:pPr>
        <w:spacing w:before="6" w:line="220" w:lineRule="exact"/>
        <w:rPr>
          <w:rFonts w:cstheme="minorHAnsi"/>
          <w:lang w:val="fr-CH"/>
        </w:rPr>
      </w:pPr>
    </w:p>
    <w:p w:rsidR="00384C96" w:rsidRPr="00763222" w:rsidRDefault="00763222" w:rsidP="00384C96">
      <w:pPr>
        <w:spacing w:before="32" w:line="258" w:lineRule="auto"/>
        <w:ind w:right="8521"/>
        <w:rPr>
          <w:rFonts w:eastAsia="Arial" w:cstheme="minorHAnsi"/>
          <w:lang w:val="fr-CH"/>
        </w:rPr>
      </w:pPr>
      <w:r w:rsidRPr="00763222">
        <w:rPr>
          <w:rFonts w:eastAsia="Arial" w:cstheme="minorHAnsi"/>
          <w:lang w:val="fr-CH"/>
        </w:rPr>
        <w:t>Nom</w:t>
      </w:r>
      <w:r>
        <w:rPr>
          <w:rFonts w:eastAsia="Arial" w:cstheme="minorHAnsi"/>
          <w:lang w:val="fr-CH"/>
        </w:rPr>
        <w:t xml:space="preserve"> Adresse Lieu</w:t>
      </w:r>
    </w:p>
    <w:p w:rsidR="00384C96" w:rsidRPr="00763222" w:rsidRDefault="00384C96" w:rsidP="00384C96">
      <w:pPr>
        <w:spacing w:before="3" w:line="240" w:lineRule="exact"/>
        <w:rPr>
          <w:rFonts w:cstheme="minorHAnsi"/>
          <w:lang w:val="fr-CH"/>
        </w:rPr>
      </w:pPr>
    </w:p>
    <w:p w:rsidR="00384C96" w:rsidRPr="00763222" w:rsidRDefault="00763222" w:rsidP="00384C96">
      <w:pPr>
        <w:spacing w:before="32" w:line="240" w:lineRule="exact"/>
        <w:ind w:left="5791"/>
        <w:rPr>
          <w:rFonts w:eastAsia="Arial" w:cstheme="minorHAnsi"/>
          <w:lang w:val="fr-CH"/>
        </w:rPr>
      </w:pPr>
      <w:r w:rsidRPr="00763222">
        <w:rPr>
          <w:rFonts w:eastAsia="Arial" w:cstheme="minorHAnsi"/>
          <w:position w:val="-1"/>
          <w:lang w:val="fr-CH"/>
        </w:rPr>
        <w:t>Collaborateur/collaboratrice</w:t>
      </w:r>
    </w:p>
    <w:p w:rsidR="00384C96" w:rsidRPr="00763222" w:rsidRDefault="00384C96" w:rsidP="00384C96">
      <w:pPr>
        <w:spacing w:line="200" w:lineRule="exact"/>
        <w:rPr>
          <w:rFonts w:cstheme="minorHAnsi"/>
          <w:lang w:val="fr-CH"/>
        </w:rPr>
      </w:pPr>
    </w:p>
    <w:p w:rsidR="00384C96" w:rsidRPr="00763222" w:rsidRDefault="00763222" w:rsidP="00384C96">
      <w:pPr>
        <w:spacing w:before="32"/>
        <w:ind w:left="4264" w:right="4156"/>
        <w:jc w:val="center"/>
        <w:rPr>
          <w:rFonts w:eastAsia="Arial" w:cstheme="minorHAnsi"/>
          <w:lang w:val="fr-CH"/>
        </w:rPr>
      </w:pPr>
      <w:proofErr w:type="gramStart"/>
      <w:r w:rsidRPr="00763222">
        <w:rPr>
          <w:rFonts w:eastAsia="Arial" w:cstheme="minorHAnsi"/>
          <w:lang w:val="fr-CH"/>
        </w:rPr>
        <w:t>concernant</w:t>
      </w:r>
      <w:proofErr w:type="gramEnd"/>
    </w:p>
    <w:p w:rsidR="00384C96" w:rsidRPr="00763222" w:rsidRDefault="00384C96" w:rsidP="00384C96">
      <w:pPr>
        <w:spacing w:line="200" w:lineRule="exact"/>
        <w:rPr>
          <w:rFonts w:cstheme="minorHAnsi"/>
          <w:lang w:val="fr-CH"/>
        </w:rPr>
      </w:pPr>
    </w:p>
    <w:p w:rsidR="00763222" w:rsidRDefault="00763222" w:rsidP="00384C96">
      <w:pPr>
        <w:rPr>
          <w:color w:val="03A9B9" w:themeColor="text2"/>
          <w:sz w:val="23"/>
          <w:szCs w:val="23"/>
          <w:lang w:val="fr-CH"/>
        </w:rPr>
      </w:pPr>
      <w:r w:rsidRPr="00763222">
        <w:rPr>
          <w:color w:val="03A9B9" w:themeColor="text2"/>
          <w:sz w:val="23"/>
          <w:szCs w:val="23"/>
          <w:lang w:val="fr-CH"/>
        </w:rPr>
        <w:t xml:space="preserve">Report des heures supplémentaires (art. 21.3, 21.4 CCT) et solde des vacances (art. </w:t>
      </w:r>
      <w:r>
        <w:rPr>
          <w:color w:val="03A9B9" w:themeColor="text2"/>
          <w:sz w:val="23"/>
          <w:szCs w:val="23"/>
          <w:lang w:val="fr-CH"/>
        </w:rPr>
        <w:t>29.8 CCT) à l’année civile suivante</w:t>
      </w:r>
    </w:p>
    <w:p w:rsidR="00384C96" w:rsidRDefault="00384C96" w:rsidP="00384C96">
      <w:pPr>
        <w:spacing w:line="200" w:lineRule="exact"/>
        <w:rPr>
          <w:rFonts w:cstheme="minorHAnsi"/>
        </w:rPr>
      </w:pPr>
    </w:p>
    <w:p w:rsidR="00384C96" w:rsidRPr="00763222" w:rsidRDefault="00384C96" w:rsidP="00384C96">
      <w:pPr>
        <w:tabs>
          <w:tab w:val="left" w:pos="3969"/>
          <w:tab w:val="left" w:pos="4537"/>
        </w:tabs>
        <w:ind w:right="-29"/>
        <w:jc w:val="both"/>
        <w:rPr>
          <w:rFonts w:cstheme="minorHAnsi"/>
          <w:lang w:val="fr-CH"/>
        </w:rPr>
      </w:pPr>
      <w:r w:rsidRPr="00763222">
        <w:rPr>
          <w:rFonts w:cstheme="minorHAnsi"/>
          <w:lang w:val="fr-CH"/>
        </w:rPr>
        <w:t>(</w:t>
      </w:r>
      <w:r w:rsidR="00763222" w:rsidRPr="00763222">
        <w:rPr>
          <w:rFonts w:cstheme="minorHAnsi"/>
          <w:lang w:val="fr-CH"/>
        </w:rPr>
        <w:t>Cocher ce qui convient</w:t>
      </w:r>
      <w:r w:rsidRPr="00763222">
        <w:rPr>
          <w:rFonts w:cstheme="minorHAnsi"/>
          <w:lang w:val="fr-CH"/>
        </w:rPr>
        <w:t>)</w:t>
      </w:r>
    </w:p>
    <w:p w:rsidR="00384C96" w:rsidRPr="00763222" w:rsidRDefault="00384C96" w:rsidP="00384C96">
      <w:pPr>
        <w:spacing w:line="200" w:lineRule="exact"/>
        <w:rPr>
          <w:rFonts w:cstheme="minorHAnsi"/>
          <w:lang w:val="fr-CH"/>
        </w:rPr>
      </w:pPr>
    </w:p>
    <w:p w:rsidR="00384C96" w:rsidRPr="00763222" w:rsidRDefault="00763222" w:rsidP="00384C96">
      <w:pPr>
        <w:spacing w:line="240" w:lineRule="exact"/>
        <w:rPr>
          <w:rFonts w:eastAsia="Arial" w:cstheme="minorHAnsi"/>
          <w:lang w:val="fr-CH"/>
        </w:rPr>
      </w:pPr>
      <w:r w:rsidRPr="00763222">
        <w:rPr>
          <w:rFonts w:eastAsia="Arial" w:cstheme="minorHAnsi"/>
          <w:position w:val="-1"/>
          <w:u w:val="single" w:color="000000"/>
          <w:lang w:val="fr-CH"/>
        </w:rPr>
        <w:t>Les parties conviennent de ce qui suit :</w:t>
      </w:r>
    </w:p>
    <w:p w:rsidR="00384C96" w:rsidRPr="00763222" w:rsidRDefault="00384C96" w:rsidP="00384C96">
      <w:pPr>
        <w:spacing w:before="6" w:line="220" w:lineRule="exact"/>
        <w:rPr>
          <w:rFonts w:cstheme="minorHAnsi"/>
          <w:lang w:val="fr-CH"/>
        </w:rPr>
      </w:pPr>
    </w:p>
    <w:p w:rsidR="00384C96" w:rsidRPr="00763222" w:rsidRDefault="00384C96" w:rsidP="00384C96">
      <w:pPr>
        <w:spacing w:before="32"/>
        <w:rPr>
          <w:rFonts w:cstheme="minorHAnsi"/>
          <w:lang w:val="fr-CH"/>
        </w:rPr>
      </w:pPr>
      <w:r w:rsidRPr="000C0997">
        <w:rPr>
          <w:rFonts w:cstheme="minorHAnsi"/>
        </w:rPr>
        <w:sym w:font="Wingdings" w:char="F0A8"/>
      </w:r>
      <w:r w:rsidRPr="00763222">
        <w:rPr>
          <w:rFonts w:cstheme="minorHAnsi"/>
          <w:lang w:val="fr-CH"/>
        </w:rPr>
        <w:tab/>
      </w:r>
      <w:r w:rsidR="00763222" w:rsidRPr="00763222">
        <w:rPr>
          <w:rFonts w:cstheme="minorHAnsi"/>
          <w:lang w:val="fr-CH"/>
        </w:rPr>
        <w:t xml:space="preserve">Nombre d’heures supplémentaires </w:t>
      </w:r>
      <w:r w:rsidR="00763222">
        <w:rPr>
          <w:rFonts w:cstheme="minorHAnsi"/>
          <w:lang w:val="fr-CH"/>
        </w:rPr>
        <w:t xml:space="preserve">du collaborateur </w:t>
      </w:r>
      <w:r w:rsidR="00763222" w:rsidRPr="00763222">
        <w:rPr>
          <w:rFonts w:cstheme="minorHAnsi"/>
          <w:lang w:val="fr-CH"/>
        </w:rPr>
        <w:t>sans supplément de 25% (sans heures anticipées) :</w:t>
      </w:r>
      <w:r w:rsidR="00763222">
        <w:rPr>
          <w:rFonts w:cstheme="minorHAnsi"/>
          <w:lang w:val="fr-CH"/>
        </w:rPr>
        <w:t xml:space="preserve"> </w:t>
      </w:r>
      <w:r w:rsidRPr="00763222">
        <w:rPr>
          <w:rFonts w:eastAsia="Arial" w:cstheme="minorHAnsi"/>
          <w:lang w:val="fr-CH"/>
        </w:rPr>
        <w:t>…………</w:t>
      </w:r>
    </w:p>
    <w:p w:rsidR="00384C96" w:rsidRPr="00763222" w:rsidRDefault="00384C96" w:rsidP="00384C96">
      <w:pPr>
        <w:spacing w:before="13" w:line="240" w:lineRule="exact"/>
        <w:rPr>
          <w:rFonts w:cstheme="minorHAnsi"/>
          <w:lang w:val="fr-CH"/>
        </w:rPr>
      </w:pPr>
    </w:p>
    <w:p w:rsidR="00384C96" w:rsidRPr="00763222" w:rsidRDefault="00384C96" w:rsidP="00384C96">
      <w:pPr>
        <w:spacing w:before="32"/>
        <w:rPr>
          <w:rFonts w:eastAsia="Arial" w:cstheme="minorHAnsi"/>
          <w:lang w:val="fr-CH"/>
        </w:rPr>
      </w:pPr>
      <w:r w:rsidRPr="000C0997">
        <w:rPr>
          <w:rFonts w:cstheme="minorHAnsi"/>
        </w:rPr>
        <w:sym w:font="Wingdings" w:char="F0A8"/>
      </w:r>
      <w:r w:rsidRPr="00763222">
        <w:rPr>
          <w:rFonts w:cstheme="minorHAnsi"/>
          <w:lang w:val="fr-CH"/>
        </w:rPr>
        <w:tab/>
      </w:r>
      <w:r w:rsidR="00763222" w:rsidRPr="00763222">
        <w:rPr>
          <w:rFonts w:cstheme="minorHAnsi"/>
          <w:lang w:val="fr-CH"/>
        </w:rPr>
        <w:t>Nombre d’heures supplémentaires du collaborateur avec supplément de 25% (sans heures anticip</w:t>
      </w:r>
      <w:r w:rsidR="00763222">
        <w:rPr>
          <w:rFonts w:cstheme="minorHAnsi"/>
          <w:lang w:val="fr-CH"/>
        </w:rPr>
        <w:t xml:space="preserve">ées) : </w:t>
      </w:r>
      <w:r w:rsidRPr="00763222">
        <w:rPr>
          <w:rFonts w:eastAsia="Arial" w:cstheme="minorHAnsi"/>
          <w:lang w:val="fr-CH"/>
        </w:rPr>
        <w:t>…………</w:t>
      </w:r>
    </w:p>
    <w:p w:rsidR="00384C96" w:rsidRPr="00763222" w:rsidRDefault="00384C96" w:rsidP="00384C96">
      <w:pPr>
        <w:spacing w:before="13" w:line="240" w:lineRule="exact"/>
        <w:rPr>
          <w:rFonts w:cstheme="minorHAnsi"/>
          <w:lang w:val="fr-CH"/>
        </w:rPr>
      </w:pPr>
      <w:r w:rsidRPr="000C0997">
        <w:rPr>
          <w:rFonts w:cstheme="minorHAnsi"/>
        </w:rPr>
        <w:sym w:font="Wingdings" w:char="F0A8"/>
      </w:r>
      <w:r w:rsidRPr="00763222">
        <w:rPr>
          <w:rFonts w:cstheme="minorHAnsi"/>
          <w:lang w:val="fr-CH"/>
        </w:rPr>
        <w:tab/>
      </w:r>
      <w:r w:rsidR="00763222" w:rsidRPr="00763222">
        <w:rPr>
          <w:rFonts w:cstheme="minorHAnsi"/>
          <w:lang w:val="fr-CH"/>
        </w:rPr>
        <w:t>Recours aux heures supplémentaires pour une formation complémentaire ou continue :</w:t>
      </w:r>
      <w:r w:rsidR="00763222">
        <w:rPr>
          <w:rFonts w:cstheme="minorHAnsi"/>
          <w:lang w:val="fr-CH"/>
        </w:rPr>
        <w:t xml:space="preserve"> ……….</w:t>
      </w:r>
      <w:r w:rsidRPr="00763222">
        <w:rPr>
          <w:rFonts w:eastAsia="Arial" w:cstheme="minorHAnsi"/>
          <w:lang w:val="fr-CH"/>
        </w:rPr>
        <w:t>………………………</w:t>
      </w:r>
    </w:p>
    <w:p w:rsidR="00384C96" w:rsidRPr="00763222" w:rsidRDefault="00384C96" w:rsidP="00384C96">
      <w:pPr>
        <w:spacing w:before="13" w:line="240" w:lineRule="exact"/>
        <w:rPr>
          <w:rFonts w:cstheme="minorHAnsi"/>
          <w:lang w:val="fr-CH"/>
        </w:rPr>
      </w:pPr>
      <w:r w:rsidRPr="000C0997">
        <w:rPr>
          <w:rFonts w:cstheme="minorHAnsi"/>
        </w:rPr>
        <w:sym w:font="Wingdings" w:char="F0A8"/>
      </w:r>
      <w:r w:rsidRPr="00763222">
        <w:rPr>
          <w:rFonts w:cstheme="minorHAnsi"/>
          <w:lang w:val="fr-CH"/>
        </w:rPr>
        <w:tab/>
      </w:r>
      <w:r w:rsidR="00763222" w:rsidRPr="00763222">
        <w:rPr>
          <w:rFonts w:cstheme="minorHAnsi"/>
          <w:lang w:val="fr-CH"/>
        </w:rPr>
        <w:t>Recours aux heures supplémentaires pour des vacances prolongées :</w:t>
      </w:r>
      <w:r w:rsidRPr="00763222">
        <w:rPr>
          <w:rFonts w:eastAsia="Arial" w:cstheme="minorHAnsi"/>
          <w:lang w:val="fr-CH"/>
        </w:rPr>
        <w:t xml:space="preserve"> ………………………</w:t>
      </w:r>
    </w:p>
    <w:p w:rsidR="00763222" w:rsidRDefault="00384C96" w:rsidP="00384C96">
      <w:pPr>
        <w:ind w:left="709" w:hanging="709"/>
        <w:rPr>
          <w:rFonts w:eastAsia="Arial" w:cstheme="minorHAnsi"/>
          <w:lang w:val="fr-CH"/>
        </w:rPr>
      </w:pPr>
      <w:r w:rsidRPr="000C0997">
        <w:rPr>
          <w:rFonts w:cstheme="minorHAnsi"/>
        </w:rPr>
        <w:sym w:font="Wingdings" w:char="F0A8"/>
      </w:r>
      <w:r w:rsidRPr="00763222">
        <w:rPr>
          <w:rFonts w:cstheme="minorHAnsi"/>
          <w:lang w:val="fr-CH"/>
        </w:rPr>
        <w:tab/>
      </w:r>
      <w:r w:rsidR="00763222" w:rsidRPr="00763222">
        <w:rPr>
          <w:rFonts w:cstheme="minorHAnsi"/>
          <w:lang w:val="fr-CH"/>
        </w:rPr>
        <w:t xml:space="preserve">Les parties </w:t>
      </w:r>
      <w:r w:rsidR="00763222" w:rsidRPr="00763222">
        <w:rPr>
          <w:rFonts w:eastAsia="Arial" w:cstheme="minorHAnsi"/>
          <w:lang w:val="fr-CH"/>
        </w:rPr>
        <w:t>conviennent que les heures supplémentaires mentionnées ci-dessus sont reportées à l’année civile suivante, soit</w:t>
      </w:r>
      <w:r w:rsidR="00763222">
        <w:rPr>
          <w:rFonts w:eastAsia="Arial" w:cstheme="minorHAnsi"/>
          <w:lang w:val="fr-CH"/>
        </w:rPr>
        <w:t xml:space="preserve"> l’année ………..</w:t>
      </w:r>
    </w:p>
    <w:p w:rsidR="00384C96" w:rsidRPr="00763222" w:rsidRDefault="00384C96" w:rsidP="00763222">
      <w:pPr>
        <w:rPr>
          <w:rFonts w:eastAsia="Arial" w:cstheme="minorHAnsi"/>
        </w:rPr>
      </w:pPr>
    </w:p>
    <w:p w:rsidR="00384C96" w:rsidRPr="00763222" w:rsidRDefault="00384C96" w:rsidP="00384C96">
      <w:pPr>
        <w:rPr>
          <w:rFonts w:eastAsia="Arial" w:cstheme="minorHAnsi"/>
          <w:lang w:val="fr-CH"/>
        </w:rPr>
      </w:pPr>
      <w:r w:rsidRPr="000C0997">
        <w:rPr>
          <w:rFonts w:cstheme="minorHAnsi"/>
        </w:rPr>
        <w:sym w:font="Wingdings" w:char="F0A8"/>
      </w:r>
      <w:r w:rsidRPr="00763222">
        <w:rPr>
          <w:rFonts w:cstheme="minorHAnsi"/>
          <w:lang w:val="fr-CH"/>
        </w:rPr>
        <w:tab/>
      </w:r>
      <w:r w:rsidR="00763222" w:rsidRPr="00763222">
        <w:rPr>
          <w:rFonts w:cstheme="minorHAnsi"/>
          <w:lang w:val="fr-CH"/>
        </w:rPr>
        <w:t>Solde des vacances du collaborateur :</w:t>
      </w:r>
      <w:r w:rsidRPr="00763222">
        <w:rPr>
          <w:rFonts w:eastAsia="Arial" w:cstheme="minorHAnsi"/>
          <w:lang w:val="fr-CH"/>
        </w:rPr>
        <w:t xml:space="preserve"> ………………………</w:t>
      </w:r>
    </w:p>
    <w:p w:rsidR="00763222" w:rsidRPr="00763222" w:rsidRDefault="00384C96" w:rsidP="00384C96">
      <w:pPr>
        <w:ind w:left="709" w:hanging="709"/>
        <w:rPr>
          <w:rFonts w:cstheme="minorHAnsi"/>
          <w:lang w:val="fr-CH"/>
        </w:rPr>
      </w:pPr>
      <w:r w:rsidRPr="000C0997">
        <w:rPr>
          <w:rFonts w:cstheme="minorHAnsi"/>
        </w:rPr>
        <w:sym w:font="Wingdings" w:char="F0A8"/>
      </w:r>
      <w:r w:rsidRPr="00763222">
        <w:rPr>
          <w:rFonts w:cstheme="minorHAnsi"/>
          <w:lang w:val="fr-CH"/>
        </w:rPr>
        <w:tab/>
      </w:r>
      <w:r w:rsidR="00763222" w:rsidRPr="00763222">
        <w:rPr>
          <w:rFonts w:cstheme="minorHAnsi"/>
          <w:lang w:val="fr-CH"/>
        </w:rPr>
        <w:t>Les parties conviennent que le solde des vacances mentionné ci-dessus est reporté à l’année civile suivante, soit l’année ……………</w:t>
      </w: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Pr="00763222" w:rsidRDefault="00763222" w:rsidP="00384C96">
      <w:pPr>
        <w:spacing w:line="240" w:lineRule="exact"/>
        <w:rPr>
          <w:rFonts w:eastAsia="Arial" w:cstheme="minorHAnsi"/>
          <w:lang w:val="fr-CH"/>
        </w:rPr>
      </w:pPr>
      <w:r w:rsidRPr="00763222">
        <w:rPr>
          <w:rFonts w:eastAsia="Arial" w:cstheme="minorHAnsi"/>
          <w:position w:val="-1"/>
          <w:lang w:val="fr-CH"/>
        </w:rPr>
        <w:t>Les parties conviennent en outre :</w:t>
      </w:r>
    </w:p>
    <w:p w:rsidR="00384C96" w:rsidRPr="00763222" w:rsidRDefault="00384C96" w:rsidP="00384C96">
      <w:pPr>
        <w:spacing w:before="7" w:line="180" w:lineRule="exact"/>
        <w:rPr>
          <w:rFonts w:cstheme="minorHAnsi"/>
          <w:lang w:val="fr-CH"/>
        </w:rPr>
      </w:pPr>
    </w:p>
    <w:p w:rsidR="00384C96" w:rsidRPr="00763222" w:rsidRDefault="00384C96" w:rsidP="00384C96">
      <w:pPr>
        <w:spacing w:line="200" w:lineRule="exact"/>
        <w:rPr>
          <w:rFonts w:cstheme="minorHAnsi"/>
          <w:lang w:val="fr-CH"/>
        </w:rPr>
      </w:pPr>
    </w:p>
    <w:p w:rsidR="00384C96" w:rsidRPr="00763222" w:rsidRDefault="00384C96" w:rsidP="00384C96">
      <w:pPr>
        <w:spacing w:line="200" w:lineRule="exact"/>
        <w:rPr>
          <w:rFonts w:cstheme="minorHAnsi"/>
          <w:lang w:val="fr-CH"/>
        </w:rPr>
      </w:pPr>
    </w:p>
    <w:p w:rsidR="00384C96" w:rsidRDefault="00763222" w:rsidP="00384C96">
      <w:pPr>
        <w:spacing w:before="32" w:line="719" w:lineRule="auto"/>
        <w:ind w:right="450"/>
        <w:rPr>
          <w:rFonts w:eastAsia="Arial" w:cstheme="minorHAnsi"/>
        </w:rPr>
      </w:pPr>
      <w:proofErr w:type="spellStart"/>
      <w:r w:rsidRPr="00763222">
        <w:rPr>
          <w:rFonts w:eastAsia="Arial" w:cstheme="minorHAnsi"/>
        </w:rPr>
        <w:t>Lieu</w:t>
      </w:r>
      <w:proofErr w:type="spellEnd"/>
      <w:r w:rsidRPr="00763222">
        <w:rPr>
          <w:rFonts w:eastAsia="Arial" w:cstheme="minorHAnsi"/>
        </w:rPr>
        <w:t xml:space="preserve"> et </w:t>
      </w:r>
      <w:proofErr w:type="spellStart"/>
      <w:r w:rsidRPr="00763222">
        <w:rPr>
          <w:rFonts w:eastAsia="Arial" w:cstheme="minorHAnsi"/>
        </w:rPr>
        <w:t>date</w:t>
      </w:r>
      <w:proofErr w:type="spellEnd"/>
      <w:r w:rsidRPr="00763222">
        <w:rPr>
          <w:rFonts w:eastAsia="Arial" w:cstheme="minorHAnsi"/>
        </w:rPr>
        <w:t xml:space="preserve"> :</w:t>
      </w:r>
      <w:r w:rsidR="00384C96" w:rsidRPr="00763222">
        <w:rPr>
          <w:rFonts w:eastAsia="Arial" w:cstheme="minorHAnsi"/>
        </w:rPr>
        <w:t xml:space="preserve"> ............................................ </w:t>
      </w:r>
      <w:proofErr w:type="spellStart"/>
      <w:proofErr w:type="gramStart"/>
      <w:r w:rsidRPr="00763222">
        <w:rPr>
          <w:rFonts w:eastAsia="Arial" w:cstheme="minorHAnsi"/>
        </w:rPr>
        <w:t>L</w:t>
      </w:r>
      <w:r>
        <w:rPr>
          <w:rFonts w:eastAsia="Arial" w:cstheme="minorHAnsi"/>
        </w:rPr>
        <w:t>’employeur</w:t>
      </w:r>
      <w:proofErr w:type="spellEnd"/>
      <w:r>
        <w:rPr>
          <w:rFonts w:eastAsia="Arial" w:cstheme="minorHAnsi"/>
        </w:rPr>
        <w:t xml:space="preserve"> :</w:t>
      </w:r>
      <w:proofErr w:type="gramEnd"/>
      <w:r w:rsidR="00384C96" w:rsidRPr="000C0997">
        <w:rPr>
          <w:rFonts w:eastAsia="Arial" w:cstheme="minorHAnsi"/>
        </w:rPr>
        <w:t xml:space="preserve">                                                              </w:t>
      </w:r>
    </w:p>
    <w:p w:rsidR="00384C96" w:rsidRPr="000C0997" w:rsidRDefault="00763222" w:rsidP="00384C96">
      <w:pPr>
        <w:spacing w:before="32" w:line="719" w:lineRule="auto"/>
        <w:ind w:right="450"/>
        <w:rPr>
          <w:rFonts w:eastAsia="Arial" w:cstheme="minorHAnsi"/>
        </w:rPr>
      </w:pPr>
      <w:r>
        <w:rPr>
          <w:rFonts w:eastAsia="Arial" w:cstheme="minorHAnsi"/>
        </w:rPr>
        <w:t xml:space="preserve">Le </w:t>
      </w:r>
      <w:proofErr w:type="spellStart"/>
      <w:r>
        <w:rPr>
          <w:rFonts w:eastAsia="Arial" w:cstheme="minorHAnsi"/>
        </w:rPr>
        <w:t>collaborateur</w:t>
      </w:r>
      <w:proofErr w:type="spellEnd"/>
      <w:r>
        <w:rPr>
          <w:rFonts w:eastAsia="Arial" w:cstheme="minorHAnsi"/>
        </w:rPr>
        <w:t xml:space="preserve"> </w:t>
      </w:r>
      <w:bookmarkStart w:id="0" w:name="_GoBack"/>
      <w:bookmarkEnd w:id="0"/>
      <w:r w:rsidR="00384C96" w:rsidRPr="000C0997">
        <w:rPr>
          <w:rFonts w:eastAsia="Arial" w:cstheme="minorHAnsi"/>
        </w:rPr>
        <w:t>:</w:t>
      </w:r>
    </w:p>
    <w:p w:rsidR="0014641C" w:rsidRPr="004C3F7D" w:rsidRDefault="00384C96" w:rsidP="004C3F7D">
      <w:pPr>
        <w:spacing w:before="14"/>
        <w:rPr>
          <w:rFonts w:eastAsia="Arial" w:cstheme="minorHAnsi"/>
        </w:rPr>
      </w:pPr>
      <w:r w:rsidRPr="000C0997">
        <w:rPr>
          <w:rFonts w:eastAsia="Arial" w:cstheme="minorHAnsi"/>
        </w:rPr>
        <w:t>..........................................................</w:t>
      </w:r>
    </w:p>
    <w:sectPr w:rsidR="0014641C" w:rsidRPr="004C3F7D" w:rsidSect="00A16A3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134" w:bottom="1440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96" w:rsidRDefault="00384C96" w:rsidP="00A16A37">
      <w:r>
        <w:separator/>
      </w:r>
    </w:p>
  </w:endnote>
  <w:endnote w:type="continuationSeparator" w:id="0">
    <w:p w:rsidR="00384C96" w:rsidRDefault="00384C96" w:rsidP="00A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56" w:rsidRDefault="00F70B56" w:rsidP="00A16A37">
    <w:pPr>
      <w:pStyle w:val="Fuzeile"/>
    </w:pPr>
  </w:p>
  <w:p w:rsidR="00D92144" w:rsidRDefault="00D92144" w:rsidP="00A16A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26133"/>
      <w:docPartObj>
        <w:docPartGallery w:val="Page Numbers (Bottom of Page)"/>
        <w:docPartUnique/>
      </w:docPartObj>
    </w:sdtPr>
    <w:sdtEndPr/>
    <w:sdtContent>
      <w:p w:rsidR="00FD075D" w:rsidRPr="00FD075D" w:rsidRDefault="00FD075D" w:rsidP="00FD075D">
        <w:pPr>
          <w:pStyle w:val="Fusszeile"/>
        </w:pPr>
        <w:r w:rsidRPr="00FD075D">
          <w:tab/>
        </w:r>
        <w:r w:rsidRPr="00FD075D">
          <w:tab/>
        </w:r>
        <w:r w:rsidRPr="00FD075D">
          <w:fldChar w:fldCharType="begin"/>
        </w:r>
        <w:r w:rsidRPr="00FD075D">
          <w:instrText xml:space="preserve"> PAGE   \* MERGEFORMAT </w:instrText>
        </w:r>
        <w:r w:rsidRPr="00FD075D">
          <w:fldChar w:fldCharType="separate"/>
        </w:r>
        <w:r w:rsidR="00763222">
          <w:rPr>
            <w:noProof/>
          </w:rPr>
          <w:t>2</w:t>
        </w:r>
        <w:r w:rsidRPr="00FD075D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182380"/>
      <w:docPartObj>
        <w:docPartGallery w:val="Page Numbers (Bottom of Page)"/>
        <w:docPartUnique/>
      </w:docPartObj>
    </w:sdtPr>
    <w:sdtEndPr/>
    <w:sdtContent>
      <w:p w:rsidR="00FD075D" w:rsidRPr="00FD075D" w:rsidRDefault="00FD075D" w:rsidP="00FD075D">
        <w:pPr>
          <w:pStyle w:val="Fusszeile"/>
        </w:pPr>
        <w:r w:rsidRPr="00FD075D">
          <w:tab/>
        </w:r>
        <w:r w:rsidRPr="00FD075D">
          <w:tab/>
        </w:r>
        <w:r w:rsidRPr="00FD075D">
          <w:fldChar w:fldCharType="begin"/>
        </w:r>
        <w:r w:rsidRPr="00FD075D">
          <w:instrText xml:space="preserve"> PAGE   \* MERGEFORMAT </w:instrText>
        </w:r>
        <w:r w:rsidRPr="00FD075D">
          <w:fldChar w:fldCharType="separate"/>
        </w:r>
        <w:r w:rsidR="00763222">
          <w:rPr>
            <w:noProof/>
          </w:rPr>
          <w:t>1</w:t>
        </w:r>
        <w:r w:rsidRPr="00FD075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96" w:rsidRDefault="00384C96" w:rsidP="00A16A37">
      <w:r>
        <w:separator/>
      </w:r>
    </w:p>
  </w:footnote>
  <w:footnote w:type="continuationSeparator" w:id="0">
    <w:p w:rsidR="00384C96" w:rsidRDefault="00384C96" w:rsidP="00A1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F4" w:rsidRDefault="00420AF4" w:rsidP="00A16A3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9504" behindDoc="0" locked="0" layoutInCell="1" allowOverlap="1" wp14:anchorId="333F58CE" wp14:editId="3183B138">
          <wp:simplePos x="0" y="0"/>
          <wp:positionH relativeFrom="column">
            <wp:posOffset>635</wp:posOffset>
          </wp:positionH>
          <wp:positionV relativeFrom="page">
            <wp:posOffset>427355</wp:posOffset>
          </wp:positionV>
          <wp:extent cx="505460" cy="575310"/>
          <wp:effectExtent l="0" t="0" r="2540" b="889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nchensiegel_RGB_14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0AF4" w:rsidRDefault="00420AF4" w:rsidP="00A16A37">
    <w:pPr>
      <w:pStyle w:val="Kopfzeile"/>
    </w:pPr>
  </w:p>
  <w:p w:rsidR="00420AF4" w:rsidRPr="00850A16" w:rsidRDefault="00420AF4" w:rsidP="00A16A37">
    <w:pPr>
      <w:pStyle w:val="Kopfzeile"/>
    </w:pPr>
  </w:p>
  <w:p w:rsidR="00D92144" w:rsidRDefault="00D92144" w:rsidP="00A16A37">
    <w:pPr>
      <w:pStyle w:val="Kopfzeile"/>
    </w:pPr>
  </w:p>
  <w:p w:rsidR="00420AF4" w:rsidRDefault="00420AF4" w:rsidP="00A16A37">
    <w:pPr>
      <w:pStyle w:val="Kopfzeile"/>
    </w:pPr>
  </w:p>
  <w:p w:rsidR="00420AF4" w:rsidRPr="00420AF4" w:rsidRDefault="00420AF4" w:rsidP="00A16A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6" w:rsidRDefault="00850A16" w:rsidP="00A16A37">
    <w:pPr>
      <w:pStyle w:val="Kopfzeile"/>
    </w:pPr>
  </w:p>
  <w:p w:rsidR="00850A16" w:rsidRDefault="00850A16" w:rsidP="00A16A37">
    <w:pPr>
      <w:pStyle w:val="Kopfzeile"/>
    </w:pPr>
  </w:p>
  <w:p w:rsidR="00850A16" w:rsidRPr="00850A16" w:rsidRDefault="00850A16" w:rsidP="00A16A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BA5"/>
    <w:multiLevelType w:val="hybridMultilevel"/>
    <w:tmpl w:val="251C1390"/>
    <w:lvl w:ilvl="0" w:tplc="F0FEC582">
      <w:start w:val="1"/>
      <w:numFmt w:val="bullet"/>
      <w:pStyle w:val="Listenabsatz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9A1"/>
    <w:multiLevelType w:val="multilevel"/>
    <w:tmpl w:val="79260566"/>
    <w:lvl w:ilvl="0">
      <w:start w:val="1"/>
      <w:numFmt w:val="decimal"/>
      <w:pStyle w:val="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Titel3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4D341003"/>
    <w:multiLevelType w:val="hybridMultilevel"/>
    <w:tmpl w:val="5CBAA204"/>
    <w:lvl w:ilvl="0" w:tplc="AE3A68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3CF1"/>
    <w:multiLevelType w:val="hybridMultilevel"/>
    <w:tmpl w:val="CCA8C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B2C83"/>
    <w:multiLevelType w:val="hybridMultilevel"/>
    <w:tmpl w:val="71146ACE"/>
    <w:lvl w:ilvl="0" w:tplc="CADABB98">
      <w:numFmt w:val="bullet"/>
      <w:pStyle w:val="Aufzhlung3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212F3"/>
    <w:multiLevelType w:val="hybridMultilevel"/>
    <w:tmpl w:val="60EEDF60"/>
    <w:lvl w:ilvl="0" w:tplc="2892E920">
      <w:start w:val="1"/>
      <w:numFmt w:val="bullet"/>
      <w:pStyle w:val="Aufzhlung1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6B8514BE"/>
    <w:multiLevelType w:val="hybridMultilevel"/>
    <w:tmpl w:val="EE9C720C"/>
    <w:lvl w:ilvl="0" w:tplc="98BE5D3E">
      <w:start w:val="1"/>
      <w:numFmt w:val="bullet"/>
      <w:pStyle w:val="Aufzhlung2"/>
      <w:lvlText w:val="-"/>
      <w:lvlJc w:val="left"/>
      <w:pPr>
        <w:ind w:left="89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7A723AF0"/>
    <w:multiLevelType w:val="multilevel"/>
    <w:tmpl w:val="16DA06D0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10859"/>
    <w:rsid w:val="00065EAD"/>
    <w:rsid w:val="000E3DC8"/>
    <w:rsid w:val="00116CD6"/>
    <w:rsid w:val="0014641C"/>
    <w:rsid w:val="001944D2"/>
    <w:rsid w:val="001A13CC"/>
    <w:rsid w:val="001F582A"/>
    <w:rsid w:val="002A1560"/>
    <w:rsid w:val="002A1FE4"/>
    <w:rsid w:val="0030140C"/>
    <w:rsid w:val="0031733E"/>
    <w:rsid w:val="00384C96"/>
    <w:rsid w:val="00420AF4"/>
    <w:rsid w:val="00435B43"/>
    <w:rsid w:val="00445F44"/>
    <w:rsid w:val="004C2B8F"/>
    <w:rsid w:val="004C3F7D"/>
    <w:rsid w:val="004C6F73"/>
    <w:rsid w:val="00514731"/>
    <w:rsid w:val="00514B4B"/>
    <w:rsid w:val="0057373A"/>
    <w:rsid w:val="005828AC"/>
    <w:rsid w:val="005B4B16"/>
    <w:rsid w:val="006148D9"/>
    <w:rsid w:val="006363B0"/>
    <w:rsid w:val="006C4833"/>
    <w:rsid w:val="006C6C4E"/>
    <w:rsid w:val="00702B1B"/>
    <w:rsid w:val="0076285E"/>
    <w:rsid w:val="00763222"/>
    <w:rsid w:val="00763F5F"/>
    <w:rsid w:val="007B1C89"/>
    <w:rsid w:val="007B705C"/>
    <w:rsid w:val="007D36EF"/>
    <w:rsid w:val="007D510B"/>
    <w:rsid w:val="00850A16"/>
    <w:rsid w:val="008B1D6D"/>
    <w:rsid w:val="008C4C11"/>
    <w:rsid w:val="00920DDC"/>
    <w:rsid w:val="009237EC"/>
    <w:rsid w:val="00934809"/>
    <w:rsid w:val="009A3DB4"/>
    <w:rsid w:val="00A16A37"/>
    <w:rsid w:val="00A510A0"/>
    <w:rsid w:val="00A5155F"/>
    <w:rsid w:val="00A843C8"/>
    <w:rsid w:val="00A8608B"/>
    <w:rsid w:val="00AD78A1"/>
    <w:rsid w:val="00AE35DB"/>
    <w:rsid w:val="00BD29CE"/>
    <w:rsid w:val="00BD3CDC"/>
    <w:rsid w:val="00BF02E2"/>
    <w:rsid w:val="00C06201"/>
    <w:rsid w:val="00C21015"/>
    <w:rsid w:val="00C3201F"/>
    <w:rsid w:val="00C77B58"/>
    <w:rsid w:val="00CA757F"/>
    <w:rsid w:val="00CB0729"/>
    <w:rsid w:val="00CB4D23"/>
    <w:rsid w:val="00CC55A9"/>
    <w:rsid w:val="00D24642"/>
    <w:rsid w:val="00D3180D"/>
    <w:rsid w:val="00D674B6"/>
    <w:rsid w:val="00D740E4"/>
    <w:rsid w:val="00D92144"/>
    <w:rsid w:val="00DC147A"/>
    <w:rsid w:val="00DC1FAD"/>
    <w:rsid w:val="00DF2C67"/>
    <w:rsid w:val="00E33F61"/>
    <w:rsid w:val="00EC537A"/>
    <w:rsid w:val="00F13475"/>
    <w:rsid w:val="00F70B56"/>
    <w:rsid w:val="00F778EA"/>
    <w:rsid w:val="00FB50C0"/>
    <w:rsid w:val="00FD075D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30A83053-F6EF-436B-92E2-CAC7B09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4B6"/>
    <w:pPr>
      <w:spacing w:after="0" w:line="260" w:lineRule="atLeast"/>
    </w:pPr>
    <w:rPr>
      <w:sz w:val="19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C06201"/>
    <w:pPr>
      <w:numPr>
        <w:numId w:val="3"/>
      </w:numPr>
      <w:ind w:left="567" w:hanging="567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semiHidden/>
    <w:qFormat/>
    <w:rsid w:val="00C06201"/>
    <w:pPr>
      <w:numPr>
        <w:ilvl w:val="1"/>
      </w:numPr>
      <w:outlineLvl w:val="1"/>
    </w:pPr>
    <w:rPr>
      <w:b w:val="0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9237EC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00576F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37EC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84A7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37E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84A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37E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57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37E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576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37E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37E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D510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510A0"/>
    <w:rPr>
      <w:sz w:val="19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7D510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10A0"/>
    <w:rPr>
      <w:sz w:val="19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A510A0"/>
    <w:rPr>
      <w:b/>
      <w:sz w:val="19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10A0"/>
    <w:rPr>
      <w:sz w:val="19"/>
      <w:lang w:val="de-CH"/>
    </w:rPr>
  </w:style>
  <w:style w:type="table" w:styleId="Tabellenraster">
    <w:name w:val="Table Grid"/>
    <w:basedOn w:val="NormaleTabelle"/>
    <w:uiPriority w:val="39"/>
    <w:rsid w:val="002A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Sujet">
    <w:name w:val="Betreff/Sujet"/>
    <w:basedOn w:val="Standard"/>
    <w:next w:val="Standard"/>
    <w:uiPriority w:val="1"/>
    <w:qFormat/>
    <w:rsid w:val="00D674B6"/>
    <w:pPr>
      <w:spacing w:after="80"/>
    </w:pPr>
    <w:rPr>
      <w:color w:val="03A9B9" w:themeColor="text2"/>
      <w:sz w:val="23"/>
      <w:szCs w:val="23"/>
    </w:rPr>
  </w:style>
  <w:style w:type="paragraph" w:styleId="Listenabsatz">
    <w:name w:val="List Paragraph"/>
    <w:basedOn w:val="Standard"/>
    <w:uiPriority w:val="34"/>
    <w:semiHidden/>
    <w:qFormat/>
    <w:rsid w:val="00E33F61"/>
    <w:pPr>
      <w:numPr>
        <w:numId w:val="1"/>
      </w:numPr>
      <w:ind w:left="142" w:hanging="142"/>
      <w:contextualSpacing/>
    </w:pPr>
  </w:style>
  <w:style w:type="paragraph" w:customStyle="1" w:styleId="Kopf">
    <w:name w:val="Kopf"/>
    <w:basedOn w:val="Standard"/>
    <w:uiPriority w:val="8"/>
    <w:semiHidden/>
    <w:qFormat/>
    <w:rsid w:val="00A8608B"/>
    <w:pPr>
      <w:spacing w:line="300" w:lineRule="atLeast"/>
    </w:pPr>
    <w:rPr>
      <w:sz w:val="23"/>
      <w:szCs w:val="2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10A0"/>
    <w:rPr>
      <w:rFonts w:asciiTheme="majorHAnsi" w:eastAsiaTheme="majorEastAsia" w:hAnsiTheme="majorHAnsi" w:cstheme="majorBidi"/>
      <w:color w:val="00576F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37EC"/>
    <w:rPr>
      <w:rFonts w:asciiTheme="majorHAnsi" w:eastAsiaTheme="majorEastAsia" w:hAnsiTheme="majorHAnsi" w:cstheme="majorBidi"/>
      <w:i/>
      <w:iCs/>
      <w:color w:val="0084A7" w:themeColor="accent1" w:themeShade="BF"/>
      <w:sz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37EC"/>
    <w:rPr>
      <w:rFonts w:asciiTheme="majorHAnsi" w:eastAsiaTheme="majorEastAsia" w:hAnsiTheme="majorHAnsi" w:cstheme="majorBidi"/>
      <w:color w:val="0084A7" w:themeColor="accent1" w:themeShade="BF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37EC"/>
    <w:rPr>
      <w:rFonts w:asciiTheme="majorHAnsi" w:eastAsiaTheme="majorEastAsia" w:hAnsiTheme="majorHAnsi" w:cstheme="majorBidi"/>
      <w:color w:val="00576F" w:themeColor="accent1" w:themeShade="7F"/>
      <w:sz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37EC"/>
    <w:rPr>
      <w:rFonts w:asciiTheme="majorHAnsi" w:eastAsiaTheme="majorEastAsia" w:hAnsiTheme="majorHAnsi" w:cstheme="majorBidi"/>
      <w:i/>
      <w:iCs/>
      <w:color w:val="00576F" w:themeColor="accent1" w:themeShade="7F"/>
      <w:sz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37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37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heckboxentext">
    <w:name w:val="Checkboxentext"/>
    <w:basedOn w:val="Standard"/>
    <w:semiHidden/>
    <w:qFormat/>
    <w:rsid w:val="000E3DC8"/>
    <w:pPr>
      <w:spacing w:line="320" w:lineRule="atLeast"/>
    </w:pPr>
  </w:style>
  <w:style w:type="paragraph" w:customStyle="1" w:styleId="Fusszeile">
    <w:name w:val="Fusszeile"/>
    <w:basedOn w:val="Fuzeile"/>
    <w:uiPriority w:val="8"/>
    <w:qFormat/>
    <w:rsid w:val="00D674B6"/>
    <w:pPr>
      <w:tabs>
        <w:tab w:val="clear" w:pos="4513"/>
        <w:tab w:val="clear" w:pos="9026"/>
        <w:tab w:val="center" w:pos="4678"/>
        <w:tab w:val="right" w:pos="9356"/>
      </w:tabs>
      <w:spacing w:line="260" w:lineRule="exact"/>
      <w:ind w:right="-1701"/>
    </w:pPr>
  </w:style>
  <w:style w:type="paragraph" w:customStyle="1" w:styleId="Titel1">
    <w:name w:val="Titel 1"/>
    <w:basedOn w:val="Standard"/>
    <w:next w:val="Standard"/>
    <w:uiPriority w:val="1"/>
    <w:qFormat/>
    <w:rsid w:val="00702B1B"/>
    <w:pPr>
      <w:numPr>
        <w:numId w:val="7"/>
      </w:numPr>
      <w:ind w:left="510" w:hanging="510"/>
    </w:pPr>
    <w:rPr>
      <w:b/>
    </w:rPr>
  </w:style>
  <w:style w:type="paragraph" w:customStyle="1" w:styleId="Titel2">
    <w:name w:val="Titel 2"/>
    <w:basedOn w:val="Standard"/>
    <w:next w:val="Standard"/>
    <w:uiPriority w:val="1"/>
    <w:qFormat/>
    <w:rsid w:val="00702B1B"/>
    <w:pPr>
      <w:numPr>
        <w:ilvl w:val="1"/>
        <w:numId w:val="7"/>
      </w:numPr>
      <w:ind w:left="510" w:hanging="510"/>
    </w:pPr>
  </w:style>
  <w:style w:type="paragraph" w:customStyle="1" w:styleId="Titel3">
    <w:name w:val="Titel 3"/>
    <w:basedOn w:val="Standard"/>
    <w:next w:val="Standard"/>
    <w:uiPriority w:val="1"/>
    <w:qFormat/>
    <w:rsid w:val="00702B1B"/>
    <w:pPr>
      <w:numPr>
        <w:ilvl w:val="2"/>
        <w:numId w:val="7"/>
      </w:numPr>
      <w:ind w:left="510" w:hanging="510"/>
    </w:pPr>
  </w:style>
  <w:style w:type="paragraph" w:customStyle="1" w:styleId="Aufzhlung1">
    <w:name w:val="Aufzählung 1"/>
    <w:basedOn w:val="Standard"/>
    <w:uiPriority w:val="2"/>
    <w:qFormat/>
    <w:rsid w:val="00D674B6"/>
    <w:pPr>
      <w:numPr>
        <w:numId w:val="9"/>
      </w:numPr>
      <w:ind w:left="170" w:hanging="170"/>
    </w:pPr>
  </w:style>
  <w:style w:type="paragraph" w:customStyle="1" w:styleId="Aufzhlung2">
    <w:name w:val="Aufzählung 2"/>
    <w:basedOn w:val="Standard"/>
    <w:uiPriority w:val="2"/>
    <w:qFormat/>
    <w:rsid w:val="00D674B6"/>
    <w:pPr>
      <w:numPr>
        <w:numId w:val="10"/>
      </w:numPr>
      <w:ind w:left="340" w:hanging="170"/>
    </w:pPr>
  </w:style>
  <w:style w:type="paragraph" w:customStyle="1" w:styleId="Aufzhlung3">
    <w:name w:val="Aufzählung 3"/>
    <w:basedOn w:val="Standard"/>
    <w:uiPriority w:val="2"/>
    <w:qFormat/>
    <w:rsid w:val="00D674B6"/>
    <w:pPr>
      <w:numPr>
        <w:numId w:val="8"/>
      </w:numPr>
      <w:ind w:left="510" w:hanging="170"/>
    </w:pPr>
  </w:style>
  <w:style w:type="paragraph" w:customStyle="1" w:styleId="Versal">
    <w:name w:val="Versal"/>
    <w:basedOn w:val="Standard"/>
    <w:next w:val="Standard"/>
    <w:uiPriority w:val="8"/>
    <w:qFormat/>
    <w:rsid w:val="00D674B6"/>
    <w:pPr>
      <w:spacing w:after="80"/>
    </w:pPr>
    <w:rPr>
      <w:b/>
      <w:caps/>
      <w:spacing w:val="6"/>
      <w:sz w:val="14"/>
      <w:szCs w:val="14"/>
    </w:rPr>
  </w:style>
  <w:style w:type="paragraph" w:customStyle="1" w:styleId="Adresse">
    <w:name w:val="Adresse"/>
    <w:basedOn w:val="Standard"/>
    <w:semiHidden/>
    <w:qFormat/>
    <w:rsid w:val="00A16A37"/>
    <w:pPr>
      <w:spacing w:line="180" w:lineRule="exact"/>
      <w:ind w:right="-6"/>
      <w:jc w:val="righ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fil03\vorlagen\Infoblatt_de.dotx" TargetMode="External"/></Relationships>
</file>

<file path=word/theme/theme1.xml><?xml version="1.0" encoding="utf-8"?>
<a:theme xmlns:a="http://schemas.openxmlformats.org/drawingml/2006/main" name="Office Theme">
  <a:themeElements>
    <a:clrScheme name="VSEI">
      <a:dk1>
        <a:sysClr val="windowText" lastClr="000000"/>
      </a:dk1>
      <a:lt1>
        <a:sysClr val="window" lastClr="FFFFFF"/>
      </a:lt1>
      <a:dk2>
        <a:srgbClr val="03A9B9"/>
      </a:dk2>
      <a:lt2>
        <a:srgbClr val="FFFFFF"/>
      </a:lt2>
      <a:accent1>
        <a:srgbClr val="00B1E0"/>
      </a:accent1>
      <a:accent2>
        <a:srgbClr val="AAAFB2"/>
      </a:accent2>
      <a:accent3>
        <a:srgbClr val="4F5455"/>
      </a:accent3>
      <a:accent4>
        <a:srgbClr val="005CA9"/>
      </a:accent4>
      <a:accent5>
        <a:srgbClr val="47B170"/>
      </a:accent5>
      <a:accent6>
        <a:srgbClr val="007771"/>
      </a:accent6>
      <a:hlink>
        <a:srgbClr val="00B1E0"/>
      </a:hlink>
      <a:folHlink>
        <a:srgbClr val="4F5455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1B87-C343-405B-A0EC-3709BB6B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Infoblatt_de.dotx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Permann</dc:creator>
  <cp:keywords/>
  <dc:description/>
  <cp:lastModifiedBy>Bachmann Eva</cp:lastModifiedBy>
  <cp:revision>3</cp:revision>
  <cp:lastPrinted>2016-10-10T13:39:00Z</cp:lastPrinted>
  <dcterms:created xsi:type="dcterms:W3CDTF">2020-01-20T10:08:00Z</dcterms:created>
  <dcterms:modified xsi:type="dcterms:W3CDTF">2020-01-20T12:10:00Z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-1184300798</vt:i4>
  </property>
  <property fmtid="{D5CDD505-2E9C-101B-9397-08002B2CF9AE}" pid="3" name="_NewReviewCycle">
    <vt:lpwstr/>
  </property>
  <property fmtid="{D5CDD505-2E9C-101B-9397-08002B2CF9AE}" pid="4" name="_EmailSubject">
    <vt:lpwstr>Übersetzungsanfrage: GAV Dokumente</vt:lpwstr>
  </property>
  <property fmtid="{D5CDD505-2E9C-101B-9397-08002B2CF9AE}" pid="5" name="_AuthorEmail">
    <vt:lpwstr>eva.bachmann@eitswiss.ch</vt:lpwstr>
  </property>
  <property fmtid="{D5CDD505-2E9C-101B-9397-08002B2CF9AE}" pid="6" name="_AuthorEmailDisplayName">
    <vt:lpwstr>Bachmann Eva</vt:lpwstr>
  </property>
  <property fmtid="{D5CDD505-2E9C-101B-9397-08002B2CF9AE}" pid="7" name="_PreviousAdHocReviewCycleID">
    <vt:i4>-313903378</vt:i4>
  </property>
</Properties>
</file>